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DF3D09" w:rsidRPr="00941381" w:rsidTr="00DF3D09">
        <w:trPr>
          <w:trHeight w:val="569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:rsidR="00DF3D09" w:rsidRPr="00941381" w:rsidRDefault="00DF3D09" w:rsidP="00501FA5">
            <w:pPr>
              <w:spacing w:after="60" w:line="20" w:lineRule="atLeast"/>
              <w:jc w:val="center"/>
              <w:rPr>
                <w:rFonts w:ascii="Segoe UI" w:hAnsi="Segoe UI" w:cs="Segoe UI"/>
                <w:b/>
                <w:color w:val="393185"/>
                <w:sz w:val="32"/>
                <w:szCs w:val="32"/>
              </w:rPr>
            </w:pPr>
            <w:bookmarkStart w:id="0" w:name="_GoBack"/>
            <w:bookmarkEnd w:id="0"/>
            <w:r w:rsidRPr="00941381"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t>Ponedjeljak, 7. ožujka 2016.</w:t>
            </w:r>
          </w:p>
        </w:tc>
      </w:tr>
      <w:tr w:rsidR="00DF3D09" w:rsidRPr="00941381" w:rsidTr="00DF3D09">
        <w:trPr>
          <w:trHeight w:val="80"/>
        </w:trPr>
        <w:tc>
          <w:tcPr>
            <w:tcW w:w="9062" w:type="dxa"/>
            <w:gridSpan w:val="2"/>
            <w:vAlign w:val="center"/>
          </w:tcPr>
          <w:p w:rsidR="00DF3D09" w:rsidRPr="00941381" w:rsidRDefault="00DF3D09" w:rsidP="00DF3D09">
            <w:pPr>
              <w:spacing w:after="60" w:line="20" w:lineRule="atLeast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D20DA1" w:rsidRPr="00941381" w:rsidTr="000C4A37">
        <w:trPr>
          <w:trHeight w:val="569"/>
        </w:trPr>
        <w:tc>
          <w:tcPr>
            <w:tcW w:w="9062" w:type="dxa"/>
            <w:gridSpan w:val="2"/>
            <w:vAlign w:val="center"/>
          </w:tcPr>
          <w:p w:rsidR="00D20DA1" w:rsidRPr="00941381" w:rsidRDefault="00D20DA1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i/>
                <w:color w:val="393185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 xml:space="preserve">SVEČANO OTVORENJE </w:t>
            </w:r>
            <w:r w:rsidRPr="00941381">
              <w:rPr>
                <w:rFonts w:ascii="Segoe UI" w:hAnsi="Segoe UI" w:cs="Segoe UI"/>
                <w:b/>
                <w:i/>
                <w:color w:val="393185"/>
                <w:sz w:val="24"/>
                <w:szCs w:val="24"/>
              </w:rPr>
              <w:t>TJEDNA EU FONDOVA</w:t>
            </w:r>
          </w:p>
          <w:p w:rsidR="00D20DA1" w:rsidRPr="00941381" w:rsidRDefault="00D20DA1" w:rsidP="00B24AE2">
            <w:pPr>
              <w:spacing w:after="60" w:line="20" w:lineRule="atLeast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Dvorana</w:t>
            </w:r>
            <w:r w:rsidR="00B24AE2" w:rsidRPr="00941381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: Zemlji + Slovo + Reci</w:t>
            </w:r>
          </w:p>
        </w:tc>
      </w:tr>
      <w:tr w:rsidR="00D20DA1" w:rsidRPr="00941381" w:rsidTr="000C4A37">
        <w:tc>
          <w:tcPr>
            <w:tcW w:w="1560" w:type="dxa"/>
          </w:tcPr>
          <w:p w:rsidR="00D20DA1" w:rsidRPr="00941381" w:rsidRDefault="00D20DA1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10.00-11.00</w:t>
            </w:r>
          </w:p>
        </w:tc>
        <w:tc>
          <w:tcPr>
            <w:tcW w:w="7502" w:type="dxa"/>
          </w:tcPr>
          <w:p w:rsidR="00D20DA1" w:rsidRPr="00941381" w:rsidRDefault="00D20DA1" w:rsidP="00D20DA1">
            <w:pPr>
              <w:spacing w:after="60" w:line="20" w:lineRule="atLeast"/>
              <w:rPr>
                <w:rFonts w:ascii="Segoe UI" w:hAnsi="Segoe UI" w:cs="Segoe UI"/>
                <w:b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b/>
                <w:sz w:val="24"/>
                <w:szCs w:val="24"/>
              </w:rPr>
              <w:t xml:space="preserve">Svečano otvorenje </w:t>
            </w:r>
            <w:r w:rsidRPr="00941381">
              <w:rPr>
                <w:rFonts w:ascii="Segoe UI" w:hAnsi="Segoe UI" w:cs="Segoe UI"/>
                <w:b/>
                <w:i/>
                <w:sz w:val="24"/>
                <w:szCs w:val="24"/>
              </w:rPr>
              <w:t>Tjedna EU fondova</w:t>
            </w:r>
          </w:p>
        </w:tc>
      </w:tr>
    </w:tbl>
    <w:p w:rsidR="00D20DA1" w:rsidRPr="00941381" w:rsidRDefault="00D20DA1" w:rsidP="00D20DA1">
      <w:pPr>
        <w:spacing w:after="60" w:line="20" w:lineRule="atLeast"/>
        <w:jc w:val="center"/>
        <w:rPr>
          <w:rFonts w:ascii="Segoe UI" w:hAnsi="Segoe UI" w:cs="Segoe UI"/>
          <w:b/>
        </w:rPr>
      </w:pP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BC77EE" w:rsidRPr="00941381" w:rsidTr="00E53F92">
        <w:trPr>
          <w:trHeight w:val="569"/>
        </w:trPr>
        <w:tc>
          <w:tcPr>
            <w:tcW w:w="9062" w:type="dxa"/>
            <w:gridSpan w:val="2"/>
            <w:vAlign w:val="center"/>
          </w:tcPr>
          <w:p w:rsidR="00BC77EE" w:rsidRPr="00941381" w:rsidRDefault="00B24AE2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POSLOVNA KONKURENTNOST: M</w:t>
            </w:r>
            <w:r w:rsidR="00E53F92" w:rsidRPr="00941381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ogućnosti za poduzetnike</w:t>
            </w:r>
          </w:p>
          <w:p w:rsidR="00D20DA1" w:rsidRPr="00941381" w:rsidRDefault="00B24AE2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Dvorana: Zemlji + Slovo + Reci</w:t>
            </w:r>
          </w:p>
        </w:tc>
      </w:tr>
      <w:tr w:rsidR="00E77E1A" w:rsidRPr="00941381" w:rsidTr="003375A9">
        <w:tc>
          <w:tcPr>
            <w:tcW w:w="1560" w:type="dxa"/>
          </w:tcPr>
          <w:p w:rsidR="00E77E1A" w:rsidRPr="00941381" w:rsidRDefault="00501FA5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11.00-11.30</w:t>
            </w:r>
          </w:p>
        </w:tc>
        <w:tc>
          <w:tcPr>
            <w:tcW w:w="7502" w:type="dxa"/>
            <w:vAlign w:val="center"/>
          </w:tcPr>
          <w:p w:rsidR="00062849" w:rsidRPr="00941381" w:rsidRDefault="00501FA5" w:rsidP="00C26036">
            <w:pPr>
              <w:spacing w:after="60" w:line="2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Registracija sudionika</w:t>
            </w:r>
          </w:p>
        </w:tc>
      </w:tr>
      <w:tr w:rsidR="00501FA5" w:rsidRPr="00941381" w:rsidTr="003375A9">
        <w:tc>
          <w:tcPr>
            <w:tcW w:w="1560" w:type="dxa"/>
          </w:tcPr>
          <w:p w:rsidR="00501FA5" w:rsidRPr="00941381" w:rsidRDefault="00501FA5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11.30-11.45</w:t>
            </w:r>
          </w:p>
        </w:tc>
        <w:tc>
          <w:tcPr>
            <w:tcW w:w="7502" w:type="dxa"/>
            <w:vAlign w:val="center"/>
          </w:tcPr>
          <w:p w:rsidR="00501FA5" w:rsidRPr="00941381" w:rsidRDefault="00501FA5" w:rsidP="00C26036">
            <w:pPr>
              <w:spacing w:after="60" w:line="20" w:lineRule="atLeast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>Uvodno  predstavljanje prioritetne osi</w:t>
            </w:r>
            <w:r w:rsidRPr="00941381">
              <w:rPr>
                <w:rFonts w:ascii="Segoe UI" w:hAnsi="Segoe UI" w:cs="Segoe UI"/>
              </w:rPr>
              <w:t xml:space="preserve"> (mogućnosti, vrijednosti, potencijalni korisnici) - Nenad Livun, MINPO</w:t>
            </w:r>
          </w:p>
        </w:tc>
      </w:tr>
      <w:tr w:rsidR="00E26A5A" w:rsidRPr="00941381" w:rsidTr="003375A9">
        <w:tc>
          <w:tcPr>
            <w:tcW w:w="1560" w:type="dxa"/>
          </w:tcPr>
          <w:p w:rsidR="00E26A5A" w:rsidRPr="00941381" w:rsidRDefault="006C3343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11</w:t>
            </w:r>
            <w:r w:rsidR="00E26A5A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</w:t>
            </w:r>
            <w:r w:rsidR="000C0ED8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45</w:t>
            </w:r>
            <w:r w:rsidR="001B0F2F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-</w:t>
            </w: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12</w:t>
            </w:r>
            <w:r w:rsidR="000C0ED8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.45</w:t>
            </w:r>
          </w:p>
        </w:tc>
        <w:tc>
          <w:tcPr>
            <w:tcW w:w="7502" w:type="dxa"/>
            <w:vAlign w:val="center"/>
          </w:tcPr>
          <w:p w:rsidR="00E26A5A" w:rsidRPr="00941381" w:rsidRDefault="000D1C64" w:rsidP="00501FA5">
            <w:pPr>
              <w:spacing w:after="60" w:line="20" w:lineRule="atLeast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Predstavljanje 3</w:t>
            </w:r>
            <w:r w:rsidR="00374286"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 uspješn</w:t>
            </w: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a projekta financirana kroz OP</w:t>
            </w:r>
            <w:r w:rsidR="00501FA5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 Regionalna konkurentnost 2007.-2013.</w:t>
            </w:r>
            <w:r w:rsidR="00374286"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 </w:t>
            </w:r>
          </w:p>
        </w:tc>
      </w:tr>
      <w:tr w:rsidR="00E26A5A" w:rsidRPr="00941381" w:rsidTr="003375A9">
        <w:tc>
          <w:tcPr>
            <w:tcW w:w="1560" w:type="dxa"/>
          </w:tcPr>
          <w:p w:rsidR="00E26A5A" w:rsidRPr="00941381" w:rsidRDefault="006C3343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12</w:t>
            </w:r>
            <w:r w:rsidR="000C0ED8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.45</w:t>
            </w:r>
            <w:r w:rsidR="001B0F2F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-</w:t>
            </w: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13</w:t>
            </w:r>
            <w:r w:rsidR="00937D94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.15</w:t>
            </w:r>
          </w:p>
        </w:tc>
        <w:tc>
          <w:tcPr>
            <w:tcW w:w="7502" w:type="dxa"/>
            <w:vAlign w:val="center"/>
          </w:tcPr>
          <w:p w:rsidR="00E26A5A" w:rsidRPr="00941381" w:rsidRDefault="00374286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>Provedba</w:t>
            </w:r>
            <w:r w:rsidR="00B7016D"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 xml:space="preserve"> projekata</w:t>
            </w:r>
            <w:r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 xml:space="preserve"> i javna nabava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</w:t>
            </w:r>
            <w:r w:rsidR="00E53F92" w:rsidRPr="00941381">
              <w:rPr>
                <w:rFonts w:ascii="Segoe UI" w:hAnsi="Segoe UI" w:cs="Segoe UI"/>
              </w:rPr>
              <w:t xml:space="preserve">- </w:t>
            </w:r>
            <w:r w:rsidR="00062849" w:rsidRPr="00941381">
              <w:rPr>
                <w:rFonts w:ascii="Segoe UI" w:hAnsi="Segoe UI" w:cs="Segoe UI"/>
              </w:rPr>
              <w:t>Rade Dubreta</w:t>
            </w:r>
            <w:r w:rsidR="002F27C6" w:rsidRPr="00941381">
              <w:rPr>
                <w:rFonts w:ascii="Segoe UI" w:hAnsi="Segoe UI" w:cs="Segoe UI"/>
              </w:rPr>
              <w:t xml:space="preserve">, </w:t>
            </w:r>
            <w:r w:rsidR="00062849" w:rsidRPr="00941381">
              <w:rPr>
                <w:rFonts w:ascii="Segoe UI" w:hAnsi="Segoe UI" w:cs="Segoe UI"/>
              </w:rPr>
              <w:t>HAMAG</w:t>
            </w:r>
            <w:r w:rsidR="00604E93" w:rsidRPr="00941381">
              <w:rPr>
                <w:rFonts w:ascii="Segoe UI" w:hAnsi="Segoe UI" w:cs="Segoe UI"/>
              </w:rPr>
              <w:t>-BICRO</w:t>
            </w:r>
          </w:p>
        </w:tc>
      </w:tr>
      <w:tr w:rsidR="00E26A5A" w:rsidRPr="00941381" w:rsidTr="003375A9">
        <w:trPr>
          <w:trHeight w:val="1446"/>
        </w:trPr>
        <w:tc>
          <w:tcPr>
            <w:tcW w:w="1560" w:type="dxa"/>
          </w:tcPr>
          <w:p w:rsidR="00E26A5A" w:rsidRPr="00941381" w:rsidRDefault="006C3343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13</w:t>
            </w:r>
            <w:r w:rsidR="001B0F2F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.15-</w:t>
            </w: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13</w:t>
            </w:r>
            <w:r w:rsidR="00937D94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.45</w:t>
            </w:r>
          </w:p>
        </w:tc>
        <w:tc>
          <w:tcPr>
            <w:tcW w:w="7502" w:type="dxa"/>
            <w:vAlign w:val="center"/>
          </w:tcPr>
          <w:p w:rsidR="00E26A5A" w:rsidRPr="00941381" w:rsidRDefault="00E26A5A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Financijski instrument</w:t>
            </w:r>
            <w:r w:rsidR="00E53F92"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i</w:t>
            </w:r>
            <w:r w:rsidR="00E53F92"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- </w:t>
            </w:r>
            <w:r w:rsidR="00B14890"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najava i osnovne </w:t>
            </w:r>
            <w:r w:rsidR="00B7016D" w:rsidRPr="00941381">
              <w:rPr>
                <w:rFonts w:ascii="Segoe UI" w:eastAsia="+mn-ea" w:hAnsi="Segoe UI" w:cs="Segoe UI"/>
                <w:kern w:val="24"/>
                <w:lang w:eastAsia="hr-HR"/>
              </w:rPr>
              <w:t>informacije</w:t>
            </w:r>
            <w:r w:rsidR="00220938"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(MRRFEU)</w:t>
            </w:r>
          </w:p>
          <w:p w:rsidR="007057D8" w:rsidRPr="00941381" w:rsidRDefault="007057D8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Podrška poslovnoj konkurentnos</w:t>
            </w:r>
            <w:r w:rsidR="00E53F92"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ti kroz financijske instrumente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(naglas</w:t>
            </w:r>
            <w:r w:rsidR="00B14890" w:rsidRPr="00941381">
              <w:rPr>
                <w:rFonts w:ascii="Segoe UI" w:eastAsia="+mn-ea" w:hAnsi="Segoe UI" w:cs="Segoe UI"/>
                <w:kern w:val="24"/>
                <w:lang w:eastAsia="hr-HR"/>
              </w:rPr>
              <w:t>a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>k na vrstama financijskih instrumenata/proizvoda)</w:t>
            </w:r>
            <w:r w:rsidR="00E53F92"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</w:t>
            </w:r>
            <w:r w:rsidR="002F27C6" w:rsidRPr="00941381">
              <w:rPr>
                <w:rFonts w:ascii="Segoe UI" w:eastAsia="+mn-ea" w:hAnsi="Segoe UI" w:cs="Segoe UI"/>
                <w:kern w:val="24"/>
                <w:lang w:eastAsia="hr-HR"/>
              </w:rPr>
              <w:t>– Damir Gubić, MRRFEU</w:t>
            </w:r>
          </w:p>
          <w:p w:rsidR="007057D8" w:rsidRPr="00941381" w:rsidRDefault="007057D8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>Pitanja iz publike i odgovori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na temu financijskih instrumenata</w:t>
            </w:r>
          </w:p>
        </w:tc>
      </w:tr>
      <w:tr w:rsidR="00937D94" w:rsidRPr="00941381" w:rsidTr="003375A9">
        <w:trPr>
          <w:trHeight w:val="567"/>
        </w:trPr>
        <w:tc>
          <w:tcPr>
            <w:tcW w:w="1560" w:type="dxa"/>
            <w:vAlign w:val="center"/>
          </w:tcPr>
          <w:p w:rsidR="00937D94" w:rsidRPr="00941381" w:rsidRDefault="006C3343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13</w:t>
            </w:r>
            <w:r w:rsidR="001B0F2F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.45-</w:t>
            </w: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14</w:t>
            </w:r>
            <w:r w:rsidR="00937D94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.00</w:t>
            </w:r>
          </w:p>
        </w:tc>
        <w:tc>
          <w:tcPr>
            <w:tcW w:w="7502" w:type="dxa"/>
            <w:vAlign w:val="center"/>
          </w:tcPr>
          <w:p w:rsidR="00937D94" w:rsidRPr="00941381" w:rsidRDefault="00937D94" w:rsidP="00D20DA1">
            <w:pPr>
              <w:spacing w:after="60" w:line="20" w:lineRule="atLeast"/>
              <w:rPr>
                <w:rFonts w:ascii="Segoe UI" w:eastAsia="+mn-ea" w:hAnsi="Segoe UI" w:cs="Segoe UI"/>
                <w:b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>Pauza</w:t>
            </w:r>
          </w:p>
        </w:tc>
      </w:tr>
      <w:tr w:rsidR="00E26A5A" w:rsidRPr="00941381" w:rsidTr="003375A9">
        <w:tc>
          <w:tcPr>
            <w:tcW w:w="1560" w:type="dxa"/>
          </w:tcPr>
          <w:p w:rsidR="00E26A5A" w:rsidRPr="00941381" w:rsidRDefault="001B0F2F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14.00-</w:t>
            </w:r>
            <w:r w:rsidR="006C3343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15</w:t>
            </w:r>
            <w:r w:rsidR="00E26A5A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.00</w:t>
            </w:r>
          </w:p>
        </w:tc>
        <w:tc>
          <w:tcPr>
            <w:tcW w:w="7502" w:type="dxa"/>
            <w:vAlign w:val="center"/>
          </w:tcPr>
          <w:p w:rsidR="00062849" w:rsidRPr="00941381" w:rsidRDefault="00DD4988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N</w:t>
            </w:r>
            <w:r w:rsidR="00E26A5A"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ajčešće pogreške</w:t>
            </w:r>
            <w:r w:rsidR="00FE281C"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 u izradi prijava</w:t>
            </w:r>
            <w:r w:rsidR="00062849"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</w:t>
            </w:r>
            <w:r w:rsidR="00062849" w:rsidRPr="00941381">
              <w:rPr>
                <w:rFonts w:ascii="Segoe UI" w:hAnsi="Segoe UI" w:cs="Segoe UI"/>
              </w:rPr>
              <w:t>- Sanja Mudrić R</w:t>
            </w:r>
            <w:r w:rsidR="002F27C6" w:rsidRPr="00941381">
              <w:rPr>
                <w:rFonts w:ascii="Segoe UI" w:hAnsi="Segoe UI" w:cs="Segoe UI"/>
              </w:rPr>
              <w:t>ešetar i Angela Paleka, MINPO</w:t>
            </w:r>
          </w:p>
        </w:tc>
      </w:tr>
      <w:tr w:rsidR="00937D94" w:rsidRPr="00941381" w:rsidTr="003375A9">
        <w:tc>
          <w:tcPr>
            <w:tcW w:w="1560" w:type="dxa"/>
          </w:tcPr>
          <w:p w:rsidR="00937D94" w:rsidRPr="00941381" w:rsidRDefault="006C3343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15</w:t>
            </w:r>
            <w:r w:rsidR="001B0F2F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.00-</w:t>
            </w: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16</w:t>
            </w:r>
            <w:r w:rsidR="00144C45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.1</w:t>
            </w:r>
            <w:r w:rsidR="00937D94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502" w:type="dxa"/>
            <w:vAlign w:val="center"/>
          </w:tcPr>
          <w:p w:rsidR="00937D94" w:rsidRPr="00941381" w:rsidRDefault="00937D94" w:rsidP="00D20DA1">
            <w:pPr>
              <w:spacing w:after="60" w:line="20" w:lineRule="atLeast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 xml:space="preserve">Istraživanje, razvoj i inovacije </w:t>
            </w:r>
            <w:r w:rsidR="001B0F2F" w:rsidRPr="00941381">
              <w:rPr>
                <w:rFonts w:ascii="Segoe UI" w:hAnsi="Segoe UI" w:cs="Segoe UI"/>
                <w:b/>
                <w:i/>
              </w:rPr>
              <w:t xml:space="preserve">u poslovnom sektoru u okviru SC </w:t>
            </w:r>
            <w:r w:rsidRPr="00941381">
              <w:rPr>
                <w:rFonts w:ascii="Segoe UI" w:hAnsi="Segoe UI" w:cs="Segoe UI"/>
                <w:b/>
                <w:i/>
              </w:rPr>
              <w:t>1b1 i 1b2</w:t>
            </w:r>
            <w:r w:rsidR="001B0F2F" w:rsidRPr="00941381">
              <w:rPr>
                <w:rFonts w:ascii="Segoe UI" w:hAnsi="Segoe UI" w:cs="Segoe UI"/>
                <w:b/>
                <w:i/>
              </w:rPr>
              <w:t xml:space="preserve"> </w:t>
            </w:r>
            <w:r w:rsidRPr="00941381">
              <w:rPr>
                <w:rFonts w:ascii="Segoe UI" w:hAnsi="Segoe UI" w:cs="Segoe UI"/>
              </w:rPr>
              <w:t>-  MINGO (HAMAG BICRO)</w:t>
            </w:r>
          </w:p>
          <w:p w:rsidR="000D1C64" w:rsidRPr="00941381" w:rsidRDefault="000D1C64" w:rsidP="00D20DA1">
            <w:pPr>
              <w:pStyle w:val="StandardWeb"/>
              <w:spacing w:before="0" w:beforeAutospacing="0" w:after="60" w:afterAutospacing="0" w:line="20" w:lineRule="atLeas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Strategija pametne specijalizacije kao preduvjet za korištenje ESI fondova za istraživanje, tehnološki razvoj I inovacij</w:t>
            </w:r>
            <w:r w:rsidR="009847F9"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e</w:t>
            </w:r>
            <w:r w:rsidR="002F27C6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, </w:t>
            </w:r>
            <w:r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Marija Rajaković, </w:t>
            </w:r>
            <w:r w:rsidR="001B0F2F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>MINGO</w:t>
            </w:r>
          </w:p>
          <w:p w:rsidR="000D1C64" w:rsidRPr="00941381" w:rsidRDefault="001B0F2F" w:rsidP="00D20DA1">
            <w:pPr>
              <w:pStyle w:val="StandardWeb"/>
              <w:spacing w:before="0" w:beforeAutospacing="0" w:after="60" w:afterAutospacing="0" w:line="20" w:lineRule="atLeas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941381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>Strateški projekt</w:t>
            </w:r>
            <w:r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0D1C64"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Podrška provedbi klaster inicijativa</w:t>
            </w:r>
            <w:r w:rsidR="002F27C6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, </w:t>
            </w:r>
            <w:r w:rsidR="000D1C64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>Emina Štefičič,</w:t>
            </w:r>
            <w:r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MINGO</w:t>
            </w:r>
          </w:p>
          <w:p w:rsidR="000D1C64" w:rsidRPr="00941381" w:rsidRDefault="001B0F2F" w:rsidP="00D20DA1">
            <w:pPr>
              <w:pStyle w:val="StandardWeb"/>
              <w:spacing w:before="0" w:beforeAutospacing="0" w:after="60" w:afterAutospacing="0" w:line="20" w:lineRule="atLeas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941381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>Strateški projekt</w:t>
            </w:r>
            <w:r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0D1C64"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Podrška uspostavi In</w:t>
            </w:r>
            <w:r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 xml:space="preserve">ovacijske mreže za industriju i </w:t>
            </w:r>
            <w:r w:rsidR="000D1C64"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razvoju tematskih inovacijskih platform</w:t>
            </w:r>
            <w:r w:rsidR="009847F9"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i</w:t>
            </w:r>
            <w:r w:rsidR="002F27C6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, </w:t>
            </w:r>
            <w:r w:rsidR="000D1C64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Goran Basarac, </w:t>
            </w:r>
            <w:r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>MINGO</w:t>
            </w:r>
          </w:p>
          <w:p w:rsidR="009847F9" w:rsidRPr="00941381" w:rsidRDefault="000D1C64" w:rsidP="00D20DA1">
            <w:pPr>
              <w:pStyle w:val="StandardWeb"/>
              <w:spacing w:before="0" w:beforeAutospacing="0" w:after="60" w:afterAutospacing="0" w:line="20" w:lineRule="atLeas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941381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lastRenderedPageBreak/>
              <w:t>Javni poziv za dod</w:t>
            </w:r>
            <w:r w:rsidR="001B0F2F" w:rsidRPr="00941381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 xml:space="preserve">jelu bespovratnih sredstava za </w:t>
            </w:r>
            <w:r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Podršku r</w:t>
            </w:r>
            <w:r w:rsidR="001B0F2F"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azvoju centara kompetencija</w:t>
            </w:r>
            <w:r w:rsidR="002F27C6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, </w:t>
            </w:r>
            <w:r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>Sanja Rajaković Pedljo,</w:t>
            </w:r>
            <w:r w:rsidR="001B0F2F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MINGO</w:t>
            </w:r>
          </w:p>
          <w:p w:rsidR="000D1C64" w:rsidRPr="00941381" w:rsidRDefault="000D1C64" w:rsidP="00D20DA1">
            <w:pPr>
              <w:pStyle w:val="StandardWeb"/>
              <w:spacing w:before="0" w:beforeAutospacing="0" w:after="60" w:afterAutospacing="0" w:line="20" w:lineRule="atLeas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941381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>Javni poziv za dod</w:t>
            </w:r>
            <w:r w:rsidR="001B0F2F" w:rsidRPr="00941381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 xml:space="preserve">jelu bespovratnih sredstava za </w:t>
            </w:r>
            <w:r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Povećanje razvoja novih proizvoda i usluga koji proizlaze iz aktiv</w:t>
            </w:r>
            <w:r w:rsidR="001B0F2F"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nosti istraživanja i razvoja</w:t>
            </w:r>
            <w:r w:rsidR="002F27C6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, </w:t>
            </w:r>
            <w:r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Sanja Rendić Miočević, </w:t>
            </w:r>
            <w:r w:rsidR="009847F9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>MINGO</w:t>
            </w:r>
          </w:p>
          <w:p w:rsidR="000D1C64" w:rsidRPr="00941381" w:rsidRDefault="00604E93" w:rsidP="00D20DA1">
            <w:pPr>
              <w:pStyle w:val="StandardWeb"/>
              <w:spacing w:before="0" w:beforeAutospacing="0" w:after="60" w:afterAutospacing="0" w:line="20" w:lineRule="atLeast"/>
              <w:rPr>
                <w:rFonts w:ascii="Segoe UI" w:hAnsi="Segoe UI" w:cs="Segoe UI"/>
              </w:rPr>
            </w:pPr>
            <w:r w:rsidRPr="00941381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>Postupak dod</w:t>
            </w:r>
            <w:r w:rsidR="001B0F2F" w:rsidRPr="00941381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 xml:space="preserve">jele bespovratnih sredstava za javni poziv </w:t>
            </w:r>
            <w:r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Povećanje razvoja novih proizvoda i usluga koji proizlaze iz ak</w:t>
            </w:r>
            <w:r w:rsidR="001B0F2F"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>tivnosti istraživanja i razvoja</w:t>
            </w:r>
            <w:r w:rsidRPr="00941381">
              <w:rPr>
                <w:rFonts w:ascii="Segoe UI" w:hAnsi="Segoe UI" w:cs="Segoe UI"/>
                <w:b/>
                <w:i/>
                <w:sz w:val="22"/>
                <w:szCs w:val="22"/>
                <w:lang w:eastAsia="en-US"/>
              </w:rPr>
              <w:t xml:space="preserve"> i uloga Posredničkog tijela razine 2</w:t>
            </w:r>
            <w:r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>, Mario Antolić,</w:t>
            </w:r>
            <w:r w:rsidR="001B0F2F" w:rsidRPr="00941381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HAMAG-BICRO</w:t>
            </w:r>
          </w:p>
        </w:tc>
      </w:tr>
    </w:tbl>
    <w:p w:rsidR="00E26A5A" w:rsidRPr="00941381" w:rsidRDefault="00E26A5A" w:rsidP="00D20DA1">
      <w:pPr>
        <w:spacing w:after="60" w:line="20" w:lineRule="atLeast"/>
        <w:jc w:val="both"/>
        <w:rPr>
          <w:rFonts w:ascii="Segoe UI" w:hAnsi="Segoe UI" w:cs="Segoe UI"/>
        </w:rPr>
      </w:pPr>
    </w:p>
    <w:p w:rsidR="003B204B" w:rsidRPr="00941381" w:rsidRDefault="003B204B" w:rsidP="00D20DA1">
      <w:pPr>
        <w:spacing w:after="60" w:line="20" w:lineRule="atLeast"/>
        <w:jc w:val="both"/>
        <w:rPr>
          <w:rFonts w:ascii="Segoe UI" w:hAnsi="Segoe UI" w:cs="Segoe UI"/>
        </w:rPr>
      </w:pPr>
      <w:r w:rsidRPr="00941381">
        <w:rPr>
          <w:rFonts w:ascii="Segoe UI" w:hAnsi="Segoe UI" w:cs="Segoe UI"/>
        </w:rPr>
        <w:t>Nositelji</w:t>
      </w:r>
      <w:r w:rsidR="00501FA5">
        <w:rPr>
          <w:rFonts w:ascii="Segoe UI" w:hAnsi="Segoe UI" w:cs="Segoe UI"/>
        </w:rPr>
        <w:t xml:space="preserve"> sadržaja</w:t>
      </w:r>
      <w:r w:rsidRPr="00941381">
        <w:rPr>
          <w:rFonts w:ascii="Segoe UI" w:hAnsi="Segoe UI" w:cs="Segoe UI"/>
        </w:rPr>
        <w:t>: Ministarstvo regionalnoga raz</w:t>
      </w:r>
      <w:r w:rsidR="00501FA5">
        <w:rPr>
          <w:rFonts w:ascii="Segoe UI" w:hAnsi="Segoe UI" w:cs="Segoe UI"/>
        </w:rPr>
        <w:t xml:space="preserve">voja i fondova Europske unije, </w:t>
      </w:r>
      <w:r w:rsidRPr="00941381">
        <w:rPr>
          <w:rFonts w:ascii="Segoe UI" w:hAnsi="Segoe UI" w:cs="Segoe UI"/>
        </w:rPr>
        <w:t>Ministarstvo poduzetništva i obrta, Ministarstvo gospodarstva i HAMAG-BICRO</w:t>
      </w:r>
      <w:r w:rsidR="00501FA5">
        <w:rPr>
          <w:rFonts w:ascii="Segoe UI" w:hAnsi="Segoe UI" w:cs="Segoe UI"/>
        </w:rPr>
        <w:t>.</w:t>
      </w:r>
    </w:p>
    <w:p w:rsidR="003375A9" w:rsidRPr="00C44903" w:rsidRDefault="003375A9" w:rsidP="00C44903">
      <w:pPr>
        <w:spacing w:after="60" w:line="20" w:lineRule="atLeast"/>
        <w:rPr>
          <w:rFonts w:ascii="Segoe UI" w:hAnsi="Segoe UI" w:cs="Segoe UI"/>
        </w:rPr>
      </w:pPr>
      <w:r w:rsidRPr="00941381">
        <w:rPr>
          <w:rFonts w:ascii="Segoe UI" w:hAnsi="Segoe UI" w:cs="Segoe UI"/>
        </w:rPr>
        <w:br w:type="page"/>
      </w:r>
    </w:p>
    <w:tbl>
      <w:tblPr>
        <w:tblStyle w:val="GridTable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C44903" w:rsidRPr="00941381" w:rsidTr="00224B1F">
        <w:trPr>
          <w:trHeight w:val="569"/>
        </w:trPr>
        <w:tc>
          <w:tcPr>
            <w:tcW w:w="9062" w:type="dxa"/>
            <w:gridSpan w:val="2"/>
          </w:tcPr>
          <w:p w:rsidR="00C44903" w:rsidRPr="00941381" w:rsidRDefault="00C44903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color w:val="393185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lastRenderedPageBreak/>
              <w:t>Utorak, 8</w:t>
            </w:r>
            <w:r w:rsidRPr="00941381"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t>. ožujka 2016.</w:t>
            </w:r>
          </w:p>
        </w:tc>
      </w:tr>
      <w:tr w:rsidR="00C44903" w:rsidRPr="00941381" w:rsidTr="00224B1F">
        <w:trPr>
          <w:trHeight w:val="80"/>
        </w:trPr>
        <w:tc>
          <w:tcPr>
            <w:tcW w:w="9062" w:type="dxa"/>
            <w:gridSpan w:val="2"/>
          </w:tcPr>
          <w:p w:rsidR="00C44903" w:rsidRPr="00941381" w:rsidRDefault="00C44903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3375A9" w:rsidRPr="00941381" w:rsidTr="00C44903">
        <w:trPr>
          <w:trHeight w:val="569"/>
        </w:trPr>
        <w:tc>
          <w:tcPr>
            <w:tcW w:w="9062" w:type="dxa"/>
            <w:gridSpan w:val="2"/>
            <w:vAlign w:val="center"/>
          </w:tcPr>
          <w:p w:rsidR="003375A9" w:rsidRPr="00C44903" w:rsidRDefault="003375A9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C44903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KULTURNA BAŠTINA I SOCIJALNA UKLJUČENOST</w:t>
            </w:r>
          </w:p>
          <w:p w:rsidR="00D20DA1" w:rsidRPr="00941381" w:rsidRDefault="00B24AE2" w:rsidP="00B24AE2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0070C0"/>
                <w:sz w:val="24"/>
                <w:szCs w:val="24"/>
              </w:rPr>
            </w:pPr>
            <w:r w:rsidRPr="00C44903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Dvorana: Zemlji</w:t>
            </w:r>
          </w:p>
        </w:tc>
      </w:tr>
      <w:tr w:rsidR="00D42511" w:rsidRPr="00941381" w:rsidTr="00C44903">
        <w:trPr>
          <w:trHeight w:val="569"/>
        </w:trPr>
        <w:tc>
          <w:tcPr>
            <w:tcW w:w="9062" w:type="dxa"/>
            <w:gridSpan w:val="2"/>
            <w:vAlign w:val="center"/>
          </w:tcPr>
          <w:p w:rsidR="00D42511" w:rsidRPr="00941381" w:rsidRDefault="00D42511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C44903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Prirodna i kulturna baština u okviru SC 6c</w:t>
            </w:r>
          </w:p>
        </w:tc>
      </w:tr>
      <w:tr w:rsidR="003375A9" w:rsidRPr="00941381" w:rsidTr="00C44903">
        <w:tc>
          <w:tcPr>
            <w:tcW w:w="1560" w:type="dxa"/>
          </w:tcPr>
          <w:p w:rsidR="003375A9" w:rsidRPr="00941381" w:rsidRDefault="003375A9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10.00-12.00</w:t>
            </w:r>
          </w:p>
        </w:tc>
        <w:tc>
          <w:tcPr>
            <w:tcW w:w="7502" w:type="dxa"/>
          </w:tcPr>
          <w:p w:rsidR="003375A9" w:rsidRDefault="003375A9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>Prirodna i kulturna baština u okviru SC 6c</w:t>
            </w:r>
          </w:p>
          <w:p w:rsidR="00C44903" w:rsidRPr="00BF6B6B" w:rsidRDefault="00C44903" w:rsidP="00C44903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Kratko predstavljanje specifičnog cilja</w:t>
            </w:r>
          </w:p>
          <w:p w:rsidR="00C44903" w:rsidRPr="00BF6B6B" w:rsidRDefault="00C44903" w:rsidP="00C44903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Predstavljanje objavljenog poziva na dostavu projektnih                                prijedloga: Priprema i provedba Integriranih razvojnih programa temeljnih na obnovi kulturne baštine (6c1)</w:t>
            </w:r>
          </w:p>
          <w:p w:rsidR="00C44903" w:rsidRPr="00BF6B6B" w:rsidRDefault="00C44903" w:rsidP="00C44903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Osnovni uvjeti, prihvatljive aktivnosti, prijavitelji, partneri, alokacije</w:t>
            </w:r>
          </w:p>
          <w:p w:rsidR="003375A9" w:rsidRPr="00941381" w:rsidRDefault="003375A9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>Najava planiranih postupaka dodjele u 2016.</w:t>
            </w:r>
          </w:p>
          <w:p w:rsidR="00D42511" w:rsidRPr="00941381" w:rsidRDefault="003375A9" w:rsidP="00D20DA1">
            <w:pPr>
              <w:spacing w:after="60" w:line="20" w:lineRule="atLeast"/>
              <w:jc w:val="both"/>
              <w:rPr>
                <w:rFonts w:ascii="Segoe UI" w:hAnsi="Segoe UI" w:cs="Segoe UI"/>
              </w:rPr>
            </w:pPr>
            <w:r w:rsidRPr="00941381">
              <w:rPr>
                <w:rFonts w:ascii="Segoe UI" w:hAnsi="Segoe UI" w:cs="Segoe UI"/>
              </w:rPr>
              <w:t>Promicanje održivog korištenja prirodne baštine</w:t>
            </w:r>
            <w:r w:rsidR="00D42511" w:rsidRPr="00941381">
              <w:rPr>
                <w:rFonts w:ascii="Segoe UI" w:hAnsi="Segoe UI" w:cs="Segoe UI"/>
                <w:b/>
              </w:rPr>
              <w:t xml:space="preserve"> </w:t>
            </w:r>
          </w:p>
          <w:p w:rsidR="003375A9" w:rsidRPr="00941381" w:rsidRDefault="00D42511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941381">
              <w:rPr>
                <w:rFonts w:ascii="Segoe UI" w:hAnsi="Segoe UI" w:cs="Segoe UI"/>
              </w:rPr>
              <w:t xml:space="preserve">Izlagač: </w:t>
            </w:r>
            <w:r w:rsidR="003375A9" w:rsidRPr="00941381">
              <w:rPr>
                <w:rFonts w:ascii="Segoe UI" w:hAnsi="Segoe UI" w:cs="Segoe UI"/>
              </w:rPr>
              <w:t>Damir Tomasović,</w:t>
            </w:r>
            <w:r w:rsidRPr="00941381">
              <w:rPr>
                <w:rFonts w:ascii="Segoe UI" w:hAnsi="Segoe UI" w:cs="Segoe UI"/>
              </w:rPr>
              <w:t xml:space="preserve"> MRRFEU</w:t>
            </w:r>
          </w:p>
          <w:p w:rsidR="003375A9" w:rsidRPr="00941381" w:rsidRDefault="00501FA5" w:rsidP="00D20DA1">
            <w:pPr>
              <w:spacing w:after="60" w:line="20" w:lineRule="atLeast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Sudionici panel diskusije</w:t>
            </w:r>
            <w:r w:rsidR="003375A9" w:rsidRPr="00941381">
              <w:rPr>
                <w:rFonts w:ascii="Segoe UI" w:hAnsi="Segoe UI" w:cs="Segoe UI"/>
                <w:b/>
              </w:rPr>
              <w:t xml:space="preserve">: </w:t>
            </w:r>
            <w:r w:rsidR="003375A9" w:rsidRPr="00941381">
              <w:rPr>
                <w:rFonts w:ascii="Segoe UI" w:hAnsi="Segoe UI" w:cs="Segoe UI"/>
              </w:rPr>
              <w:t>Predstavnici</w:t>
            </w:r>
            <w:r w:rsidR="003375A9" w:rsidRPr="00941381">
              <w:rPr>
                <w:rFonts w:ascii="Segoe UI" w:hAnsi="Segoe UI" w:cs="Segoe UI"/>
                <w:b/>
              </w:rPr>
              <w:t xml:space="preserve"> </w:t>
            </w:r>
            <w:r w:rsidR="003375A9" w:rsidRPr="00941381">
              <w:rPr>
                <w:rFonts w:ascii="Segoe UI" w:hAnsi="Segoe UI" w:cs="Segoe UI"/>
              </w:rPr>
              <w:t>Ministarstva kulture, Ministarstva turizma, Ministarstva zaštite okoliša i prirode, Središnje agencija za financiranje i ugovaranje programa i projekata Europske unije</w:t>
            </w:r>
          </w:p>
        </w:tc>
      </w:tr>
      <w:tr w:rsidR="003375A9" w:rsidRPr="00941381" w:rsidTr="00C44903">
        <w:trPr>
          <w:trHeight w:val="567"/>
        </w:trPr>
        <w:tc>
          <w:tcPr>
            <w:tcW w:w="1560" w:type="dxa"/>
            <w:vAlign w:val="center"/>
          </w:tcPr>
          <w:p w:rsidR="003375A9" w:rsidRPr="00941381" w:rsidRDefault="003375A9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12.00-12.30</w:t>
            </w:r>
          </w:p>
        </w:tc>
        <w:tc>
          <w:tcPr>
            <w:tcW w:w="7502" w:type="dxa"/>
            <w:vAlign w:val="center"/>
          </w:tcPr>
          <w:p w:rsidR="003375A9" w:rsidRPr="00941381" w:rsidRDefault="003375A9" w:rsidP="00D20DA1">
            <w:pPr>
              <w:spacing w:after="60" w:line="20" w:lineRule="atLeast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hAnsi="Segoe UI" w:cs="Segoe UI"/>
                <w:b/>
              </w:rPr>
              <w:t>Pauza</w:t>
            </w:r>
          </w:p>
        </w:tc>
      </w:tr>
      <w:tr w:rsidR="00D42511" w:rsidRPr="00941381" w:rsidTr="00C44903">
        <w:trPr>
          <w:trHeight w:val="567"/>
        </w:trPr>
        <w:tc>
          <w:tcPr>
            <w:tcW w:w="9062" w:type="dxa"/>
            <w:gridSpan w:val="2"/>
            <w:vAlign w:val="center"/>
          </w:tcPr>
          <w:p w:rsidR="00D42511" w:rsidRPr="00941381" w:rsidRDefault="00D42511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i/>
              </w:rPr>
            </w:pPr>
            <w:r w:rsidRPr="00C44903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Socijalno uključivanje i zdravlje u okviru PO 8</w:t>
            </w:r>
          </w:p>
        </w:tc>
      </w:tr>
      <w:tr w:rsidR="003375A9" w:rsidRPr="00941381" w:rsidTr="00C44903">
        <w:tc>
          <w:tcPr>
            <w:tcW w:w="1560" w:type="dxa"/>
          </w:tcPr>
          <w:p w:rsidR="003375A9" w:rsidRPr="00941381" w:rsidRDefault="003375A9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12.30-14.30</w:t>
            </w:r>
          </w:p>
        </w:tc>
        <w:tc>
          <w:tcPr>
            <w:tcW w:w="7502" w:type="dxa"/>
            <w:vAlign w:val="center"/>
          </w:tcPr>
          <w:p w:rsidR="003375A9" w:rsidRDefault="003375A9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>Socijalno uključivanje i zdravlje u okviru PO 8</w:t>
            </w:r>
          </w:p>
          <w:p w:rsidR="00C44903" w:rsidRPr="00BF6B6B" w:rsidRDefault="00C44903" w:rsidP="00C44903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Kratko predstavljanje prioritetne osi/specifičnog cilja, mogućnosti (planiranih postupaka dodjele), vrijednosti, potencijalni korisnici</w:t>
            </w:r>
          </w:p>
          <w:p w:rsidR="003375A9" w:rsidRPr="00941381" w:rsidRDefault="003375A9" w:rsidP="00D20DA1">
            <w:pPr>
              <w:spacing w:after="60" w:line="20" w:lineRule="atLeast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>Najava planiranih postupaka dodjele u 2016. godini u sklopu PO 8:</w:t>
            </w:r>
          </w:p>
          <w:p w:rsidR="003375A9" w:rsidRPr="00BF6B6B" w:rsidRDefault="003375A9" w:rsidP="00D20DA1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 xml:space="preserve">Primarna i hitna zdravstvena zaštita, dnevne bolnice, bolnička skrb za ranjive skupine  </w:t>
            </w:r>
          </w:p>
          <w:p w:rsidR="003375A9" w:rsidRPr="00BF6B6B" w:rsidRDefault="003375A9" w:rsidP="00D20DA1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 xml:space="preserve">Socijalna infrastruktura (socijalne usluge za osobe s invaliditetom, za djecu i mlade i deinstitucionalizacija) </w:t>
            </w:r>
          </w:p>
          <w:p w:rsidR="003375A9" w:rsidRPr="00BF6B6B" w:rsidRDefault="003375A9" w:rsidP="00D20DA1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Uspostava veteranskih centara</w:t>
            </w:r>
          </w:p>
          <w:p w:rsidR="003375A9" w:rsidRPr="00941381" w:rsidRDefault="003375A9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hAnsi="Segoe UI" w:cs="Segoe UI"/>
              </w:rPr>
              <w:t xml:space="preserve">Izlagač: 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Juraj Ivanković, </w:t>
            </w:r>
            <w:r w:rsidRPr="00941381">
              <w:rPr>
                <w:rFonts w:ascii="Segoe UI" w:hAnsi="Segoe UI" w:cs="Segoe UI"/>
              </w:rPr>
              <w:t>MRRFEU</w:t>
            </w:r>
          </w:p>
          <w:p w:rsidR="003375A9" w:rsidRPr="00941381" w:rsidRDefault="00501FA5" w:rsidP="00D20DA1">
            <w:pPr>
              <w:spacing w:after="60" w:line="2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Sudionici panel diskusije</w:t>
            </w:r>
            <w:r w:rsidR="003375A9" w:rsidRPr="00941381">
              <w:rPr>
                <w:rFonts w:ascii="Segoe UI" w:hAnsi="Segoe UI" w:cs="Segoe UI"/>
                <w:b/>
              </w:rPr>
              <w:t xml:space="preserve">: </w:t>
            </w:r>
            <w:r w:rsidR="003375A9" w:rsidRPr="00941381">
              <w:rPr>
                <w:rFonts w:ascii="Segoe UI" w:hAnsi="Segoe UI" w:cs="Segoe UI"/>
              </w:rPr>
              <w:t>Predstavnici</w:t>
            </w:r>
            <w:r w:rsidR="003375A9" w:rsidRPr="00941381">
              <w:rPr>
                <w:rFonts w:ascii="Segoe UI" w:hAnsi="Segoe UI" w:cs="Segoe UI"/>
                <w:b/>
              </w:rPr>
              <w:t xml:space="preserve"> </w:t>
            </w:r>
            <w:r w:rsidR="003375A9" w:rsidRPr="00941381">
              <w:rPr>
                <w:rFonts w:ascii="Segoe UI" w:hAnsi="Segoe UI" w:cs="Segoe UI"/>
              </w:rPr>
              <w:t>Ministarstva zdravlja, Ministarstva socijalne politike i mladih, Ministarstva branitelja, Središnje agencija za financiranje i ugovaranje programa i projekata Europske unije</w:t>
            </w:r>
          </w:p>
        </w:tc>
      </w:tr>
      <w:tr w:rsidR="003375A9" w:rsidRPr="00941381" w:rsidTr="00C44903">
        <w:trPr>
          <w:trHeight w:val="961"/>
        </w:trPr>
        <w:tc>
          <w:tcPr>
            <w:tcW w:w="1560" w:type="dxa"/>
          </w:tcPr>
          <w:p w:rsidR="003375A9" w:rsidRPr="00941381" w:rsidRDefault="003375A9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lastRenderedPageBreak/>
              <w:t>14.30-15.00</w:t>
            </w:r>
          </w:p>
        </w:tc>
        <w:tc>
          <w:tcPr>
            <w:tcW w:w="7502" w:type="dxa"/>
            <w:vAlign w:val="center"/>
          </w:tcPr>
          <w:p w:rsidR="003375A9" w:rsidRPr="00941381" w:rsidRDefault="003375A9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bCs/>
              </w:rPr>
            </w:pPr>
            <w:r w:rsidRPr="00941381">
              <w:rPr>
                <w:rFonts w:ascii="Segoe UI" w:hAnsi="Segoe UI" w:cs="Segoe UI"/>
                <w:b/>
              </w:rPr>
              <w:t xml:space="preserve">Održivi urbani razvoj i </w:t>
            </w:r>
            <w:r w:rsidRPr="00941381">
              <w:rPr>
                <w:rFonts w:ascii="Segoe UI" w:hAnsi="Segoe UI" w:cs="Segoe UI"/>
                <w:b/>
                <w:bCs/>
              </w:rPr>
              <w:t xml:space="preserve">Program integrirane fizičke, gospodarske i socijalne regeneracije malih gradova na ratom pogođenim područjima </w:t>
            </w:r>
          </w:p>
          <w:p w:rsidR="003375A9" w:rsidRPr="00941381" w:rsidRDefault="003375A9" w:rsidP="00D20DA1">
            <w:pPr>
              <w:spacing w:after="60" w:line="20" w:lineRule="atLeast"/>
              <w:jc w:val="both"/>
              <w:rPr>
                <w:rFonts w:ascii="Segoe UI" w:hAnsi="Segoe UI" w:cs="Segoe UI"/>
              </w:rPr>
            </w:pPr>
            <w:r w:rsidRPr="00941381">
              <w:rPr>
                <w:rFonts w:ascii="Segoe UI" w:hAnsi="Segoe UI" w:cs="Segoe UI"/>
                <w:bCs/>
              </w:rPr>
              <w:t>Izlagač: Franka Vojnović</w:t>
            </w:r>
            <w:r w:rsidR="00D42511" w:rsidRPr="00941381">
              <w:rPr>
                <w:rFonts w:ascii="Segoe UI" w:hAnsi="Segoe UI" w:cs="Segoe UI"/>
                <w:bCs/>
              </w:rPr>
              <w:t>,</w:t>
            </w:r>
          </w:p>
        </w:tc>
      </w:tr>
      <w:tr w:rsidR="00D42511" w:rsidRPr="00941381" w:rsidTr="00C44903">
        <w:trPr>
          <w:trHeight w:val="567"/>
        </w:trPr>
        <w:tc>
          <w:tcPr>
            <w:tcW w:w="9062" w:type="dxa"/>
            <w:gridSpan w:val="2"/>
            <w:vAlign w:val="center"/>
          </w:tcPr>
          <w:p w:rsidR="00D42511" w:rsidRPr="00941381" w:rsidRDefault="00D42511" w:rsidP="00C44903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C44903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Obrazovanje, vještine i cjeloživotno učenje u okviru PO 9</w:t>
            </w:r>
            <w:r w:rsidRPr="00941381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3375A9" w:rsidRPr="00941381" w:rsidTr="00C44903">
        <w:trPr>
          <w:trHeight w:val="1446"/>
        </w:trPr>
        <w:tc>
          <w:tcPr>
            <w:tcW w:w="1560" w:type="dxa"/>
          </w:tcPr>
          <w:p w:rsidR="003375A9" w:rsidRPr="00941381" w:rsidRDefault="003375A9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15.00-16.00</w:t>
            </w:r>
          </w:p>
        </w:tc>
        <w:tc>
          <w:tcPr>
            <w:tcW w:w="7502" w:type="dxa"/>
            <w:vAlign w:val="center"/>
          </w:tcPr>
          <w:p w:rsidR="003375A9" w:rsidRPr="00941381" w:rsidRDefault="003375A9" w:rsidP="00D20DA1">
            <w:pPr>
              <w:spacing w:after="60" w:line="20" w:lineRule="atLeast"/>
              <w:rPr>
                <w:rFonts w:ascii="Segoe UI" w:hAnsi="Segoe UI" w:cs="Segoe UI"/>
              </w:rPr>
            </w:pPr>
            <w:r w:rsidRPr="00941381">
              <w:rPr>
                <w:rFonts w:ascii="Segoe UI" w:hAnsi="Segoe UI" w:cs="Segoe UI"/>
                <w:b/>
                <w:i/>
              </w:rPr>
              <w:t>Kratko predstavljanje prioritetne osi/specifičnog cilja</w:t>
            </w:r>
            <w:r w:rsidR="00D42511" w:rsidRPr="00941381">
              <w:rPr>
                <w:rFonts w:ascii="Segoe UI" w:hAnsi="Segoe UI" w:cs="Segoe UI"/>
              </w:rPr>
              <w:t xml:space="preserve"> </w:t>
            </w:r>
            <w:r w:rsidR="00C44903">
              <w:rPr>
                <w:rFonts w:ascii="Segoe UI" w:hAnsi="Segoe UI" w:cs="Segoe UI"/>
              </w:rPr>
              <w:t>(</w:t>
            </w:r>
            <w:r w:rsidRPr="00941381">
              <w:rPr>
                <w:rFonts w:ascii="Segoe UI" w:hAnsi="Segoe UI" w:cs="Segoe UI"/>
              </w:rPr>
              <w:t>mogućnosti (planiranih postupaka dodjele), vrijednosti, potencijalni korisnici</w:t>
            </w:r>
            <w:r w:rsidR="00D42511" w:rsidRPr="00941381">
              <w:rPr>
                <w:rFonts w:ascii="Segoe UI" w:hAnsi="Segoe UI" w:cs="Segoe UI"/>
              </w:rPr>
              <w:t>)</w:t>
            </w:r>
          </w:p>
          <w:p w:rsidR="003375A9" w:rsidRPr="00941381" w:rsidRDefault="003375A9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Izlagač: Juraj Ivanković, </w:t>
            </w:r>
            <w:r w:rsidRPr="00941381">
              <w:rPr>
                <w:rFonts w:ascii="Segoe UI" w:hAnsi="Segoe UI" w:cs="Segoe UI"/>
              </w:rPr>
              <w:t>MRRFEU</w:t>
            </w:r>
          </w:p>
          <w:p w:rsidR="003375A9" w:rsidRPr="00941381" w:rsidRDefault="003375A9" w:rsidP="00D20DA1">
            <w:pPr>
              <w:spacing w:after="60" w:line="20" w:lineRule="atLeast"/>
              <w:rPr>
                <w:rFonts w:ascii="Segoe UI" w:hAnsi="Segoe UI" w:cs="Segoe UI"/>
                <w:b/>
              </w:rPr>
            </w:pPr>
            <w:r w:rsidRPr="00941381">
              <w:rPr>
                <w:rFonts w:ascii="Segoe UI" w:hAnsi="Segoe UI" w:cs="Segoe UI"/>
                <w:b/>
              </w:rPr>
              <w:t>Primjer dobre prakse i predstavljanje projekta</w:t>
            </w:r>
          </w:p>
          <w:p w:rsidR="003375A9" w:rsidRPr="00C44903" w:rsidRDefault="003375A9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hAnsi="Segoe UI" w:cs="Segoe UI"/>
                <w:i/>
              </w:rPr>
              <w:t>10a1.1 Pilot-projekt e-Škole: Uspostava sustava razvoja digitalno zrelih škola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</w:t>
            </w:r>
            <w:r w:rsidR="00C44903">
              <w:rPr>
                <w:rFonts w:ascii="Segoe UI" w:eastAsia="+mn-ea" w:hAnsi="Segoe UI" w:cs="Segoe UI"/>
                <w:kern w:val="24"/>
                <w:lang w:eastAsia="hr-HR"/>
              </w:rPr>
              <w:t xml:space="preserve">Izlagač: 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Predstavnik </w:t>
            </w:r>
            <w:r w:rsidRPr="00C44903">
              <w:rPr>
                <w:rFonts w:ascii="Segoe UI" w:eastAsia="+mn-ea" w:hAnsi="Segoe UI" w:cs="Segoe UI"/>
                <w:kern w:val="24"/>
                <w:lang w:eastAsia="hr-HR"/>
              </w:rPr>
              <w:t xml:space="preserve">CARnet-a </w:t>
            </w:r>
          </w:p>
          <w:p w:rsidR="00501FA5" w:rsidRPr="00941381" w:rsidRDefault="00501FA5" w:rsidP="00501FA5">
            <w:pPr>
              <w:spacing w:after="60" w:line="20" w:lineRule="atLeast"/>
              <w:rPr>
                <w:rFonts w:ascii="Segoe UI" w:hAnsi="Segoe UI" w:cs="Segoe UI"/>
                <w:b/>
              </w:rPr>
            </w:pPr>
            <w:r w:rsidRPr="00501FA5">
              <w:rPr>
                <w:rFonts w:ascii="Segoe UI" w:hAnsi="Segoe UI" w:cs="Segoe UI"/>
                <w:b/>
              </w:rPr>
              <w:t xml:space="preserve">Sudionici panel diskusije: </w:t>
            </w:r>
            <w:r w:rsidRPr="00501FA5">
              <w:rPr>
                <w:rFonts w:ascii="Segoe UI" w:hAnsi="Segoe UI" w:cs="Segoe UI"/>
              </w:rPr>
              <w:t>CARnet, MRRFEU</w:t>
            </w:r>
          </w:p>
        </w:tc>
      </w:tr>
    </w:tbl>
    <w:p w:rsidR="002F27C6" w:rsidRPr="00941381" w:rsidRDefault="002F27C6" w:rsidP="00D20DA1">
      <w:pPr>
        <w:spacing w:after="60" w:line="20" w:lineRule="atLeast"/>
        <w:rPr>
          <w:rFonts w:ascii="Segoe UI" w:hAnsi="Segoe UI" w:cs="Segoe UI"/>
        </w:rPr>
      </w:pPr>
    </w:p>
    <w:p w:rsidR="003B204B" w:rsidRPr="00941381" w:rsidRDefault="003B204B" w:rsidP="00D20DA1">
      <w:pPr>
        <w:spacing w:after="60" w:line="20" w:lineRule="atLeast"/>
        <w:rPr>
          <w:rFonts w:ascii="Segoe UI" w:hAnsi="Segoe UI" w:cs="Segoe UI"/>
        </w:rPr>
      </w:pPr>
      <w:r w:rsidRPr="00941381">
        <w:rPr>
          <w:rFonts w:ascii="Segoe UI" w:hAnsi="Segoe UI" w:cs="Segoe UI"/>
        </w:rPr>
        <w:t>Nositelji</w:t>
      </w:r>
      <w:r w:rsidR="00C44903">
        <w:rPr>
          <w:rFonts w:ascii="Segoe UI" w:hAnsi="Segoe UI" w:cs="Segoe UI"/>
        </w:rPr>
        <w:t xml:space="preserve"> sadržaja</w:t>
      </w:r>
      <w:r w:rsidRPr="00941381">
        <w:rPr>
          <w:rFonts w:ascii="Segoe UI" w:hAnsi="Segoe UI" w:cs="Segoe UI"/>
        </w:rPr>
        <w:t>: Ministarstvo regionalnoga razvoja i fondova Europske unije, Središnja agencija za financiranje i ugovaranje programa i projekata Europske unije</w:t>
      </w:r>
    </w:p>
    <w:p w:rsidR="00825A11" w:rsidRPr="00941381" w:rsidRDefault="00825A11" w:rsidP="00D20DA1">
      <w:pPr>
        <w:spacing w:after="60" w:line="20" w:lineRule="atLeast"/>
        <w:rPr>
          <w:rFonts w:ascii="Segoe UI" w:hAnsi="Segoe UI" w:cs="Segoe UI"/>
        </w:rPr>
      </w:pPr>
      <w:r w:rsidRPr="00941381">
        <w:rPr>
          <w:rFonts w:ascii="Segoe UI" w:hAnsi="Segoe UI" w:cs="Segoe UI"/>
        </w:rPr>
        <w:br w:type="page"/>
      </w:r>
    </w:p>
    <w:tbl>
      <w:tblPr>
        <w:tblStyle w:val="GridTable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224B1F" w:rsidRPr="00941381" w:rsidTr="00224B1F">
        <w:trPr>
          <w:trHeight w:val="569"/>
        </w:trPr>
        <w:tc>
          <w:tcPr>
            <w:tcW w:w="9062" w:type="dxa"/>
            <w:gridSpan w:val="2"/>
          </w:tcPr>
          <w:p w:rsidR="00224B1F" w:rsidRPr="00941381" w:rsidRDefault="00224B1F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color w:val="393185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lastRenderedPageBreak/>
              <w:t>Srijeda, 9</w:t>
            </w:r>
            <w:r w:rsidRPr="00941381"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t>. ožujka 2016.</w:t>
            </w:r>
          </w:p>
        </w:tc>
      </w:tr>
      <w:tr w:rsidR="00224B1F" w:rsidRPr="00941381" w:rsidTr="00224B1F">
        <w:trPr>
          <w:trHeight w:val="80"/>
        </w:trPr>
        <w:tc>
          <w:tcPr>
            <w:tcW w:w="9062" w:type="dxa"/>
            <w:gridSpan w:val="2"/>
          </w:tcPr>
          <w:p w:rsidR="00224B1F" w:rsidRPr="00941381" w:rsidRDefault="00224B1F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32B0A" w:rsidRPr="00941381" w:rsidTr="00224B1F">
        <w:trPr>
          <w:trHeight w:val="850"/>
        </w:trPr>
        <w:tc>
          <w:tcPr>
            <w:tcW w:w="9062" w:type="dxa"/>
            <w:gridSpan w:val="2"/>
            <w:vAlign w:val="center"/>
          </w:tcPr>
          <w:p w:rsidR="00B32B0A" w:rsidRPr="00224B1F" w:rsidRDefault="00B32B0A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224B1F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ODRŽIVOST RESURSA I ENERGETSKA UČINKOVITOST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0070C0"/>
                <w:sz w:val="24"/>
                <w:szCs w:val="24"/>
              </w:rPr>
            </w:pPr>
            <w:r w:rsidRPr="00224B1F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Dvorana</w:t>
            </w:r>
            <w:r w:rsidR="00B24AE2" w:rsidRPr="00224B1F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:</w:t>
            </w:r>
            <w:r w:rsidRPr="00224B1F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 xml:space="preserve"> Zemlja + Reci</w:t>
            </w:r>
          </w:p>
        </w:tc>
      </w:tr>
      <w:tr w:rsidR="00224B1F" w:rsidRPr="00941381" w:rsidTr="00B118F7">
        <w:trPr>
          <w:trHeight w:val="569"/>
        </w:trPr>
        <w:tc>
          <w:tcPr>
            <w:tcW w:w="9062" w:type="dxa"/>
            <w:gridSpan w:val="2"/>
            <w:vAlign w:val="center"/>
          </w:tcPr>
          <w:p w:rsidR="00224B1F" w:rsidRPr="00941381" w:rsidRDefault="00224B1F" w:rsidP="00B118F7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224B1F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Podupiranje energetske učinkovitosti u javnoj infrastrukturi u okviru SC 4c i 4d</w:t>
            </w:r>
          </w:p>
        </w:tc>
      </w:tr>
      <w:tr w:rsidR="00B32B0A" w:rsidRPr="00941381" w:rsidTr="00224B1F">
        <w:tc>
          <w:tcPr>
            <w:tcW w:w="1560" w:type="dxa"/>
          </w:tcPr>
          <w:p w:rsidR="00B32B0A" w:rsidRPr="00941381" w:rsidRDefault="00B32B0A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10.00-</w:t>
            </w:r>
            <w:r w:rsidR="00825A11" w:rsidRPr="00941381">
              <w:rPr>
                <w:rFonts w:ascii="Segoe UI" w:hAnsi="Segoe UI" w:cs="Segoe UI"/>
                <w:sz w:val="24"/>
                <w:szCs w:val="24"/>
              </w:rPr>
              <w:t>10.45</w:t>
            </w:r>
          </w:p>
        </w:tc>
        <w:tc>
          <w:tcPr>
            <w:tcW w:w="7502" w:type="dxa"/>
          </w:tcPr>
          <w:p w:rsidR="00C94B0D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Sufinanciranje programa energetske obnove javnih i višestambenih zgrada iz ESI f</w:t>
            </w:r>
            <w:r w:rsidR="00127A73"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ondova za razdoblje 2014.-2020.</w:t>
            </w:r>
          </w:p>
          <w:p w:rsidR="00D70F6E" w:rsidRPr="00BF6B6B" w:rsidRDefault="00D70F6E" w:rsidP="00D70F6E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Tko smo mi i što radimo</w:t>
            </w:r>
          </w:p>
          <w:p w:rsidR="00D70F6E" w:rsidRPr="00BF6B6B" w:rsidRDefault="00D70F6E" w:rsidP="00D70F6E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Što su naši ciljevi</w:t>
            </w:r>
          </w:p>
          <w:p w:rsidR="00D70F6E" w:rsidRPr="00BF6B6B" w:rsidRDefault="00D70F6E" w:rsidP="00D70F6E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Koja je alokacija</w:t>
            </w:r>
          </w:p>
          <w:p w:rsidR="00D70F6E" w:rsidRPr="00BF6B6B" w:rsidRDefault="00D70F6E" w:rsidP="00D70F6E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Što je do sada napravljeno</w:t>
            </w:r>
          </w:p>
          <w:p w:rsidR="00D70F6E" w:rsidRPr="00BF6B6B" w:rsidRDefault="00D70F6E" w:rsidP="00D70F6E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U kojem smjeru idemo dalje</w:t>
            </w:r>
          </w:p>
          <w:p w:rsidR="00D70F6E" w:rsidRPr="00BF6B6B" w:rsidRDefault="00D70F6E" w:rsidP="00D70F6E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Pilot projekt 4c1.1. (projektna dokumentacija)</w:t>
            </w:r>
          </w:p>
          <w:p w:rsidR="00D70F6E" w:rsidRPr="00BF6B6B" w:rsidRDefault="00D70F6E" w:rsidP="00D70F6E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Pilot projekt 4c1.2. (energetska obnova)</w:t>
            </w:r>
          </w:p>
          <w:p w:rsidR="00D70F6E" w:rsidRPr="00BF6B6B" w:rsidRDefault="00D70F6E" w:rsidP="00D70F6E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Primjeri dobre prakse, izazovi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>Izlagač</w:t>
            </w:r>
            <w:r w:rsidR="00127A73" w:rsidRPr="00941381">
              <w:rPr>
                <w:rFonts w:ascii="Segoe UI" w:eastAsia="+mn-ea" w:hAnsi="Segoe UI" w:cs="Segoe UI"/>
                <w:kern w:val="24"/>
                <w:lang w:eastAsia="hr-HR"/>
              </w:rPr>
              <w:t>: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Mihovil Škarica, MGIPU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Uvod u aktivnosti namijenjene povećanju energetske učinkovitosti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>Izlagač: Vjekoslav Jukić, MINGO</w:t>
            </w:r>
            <w:r w:rsidR="00127A73"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 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Podupiranje energetske učinkovitosti u javnoj infrastrukturi u okviru SC 4c i 4d</w:t>
            </w:r>
          </w:p>
          <w:p w:rsidR="00B32B0A" w:rsidRPr="00D70F6E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>Izlagač: Bruno Grubešić</w:t>
            </w:r>
            <w:r w:rsidR="00127A73" w:rsidRPr="00941381">
              <w:rPr>
                <w:rFonts w:ascii="Segoe UI" w:eastAsia="+mn-ea" w:hAnsi="Segoe UI" w:cs="Segoe UI"/>
                <w:kern w:val="24"/>
                <w:lang w:eastAsia="hr-HR"/>
              </w:rPr>
              <w:t>, MINGO</w:t>
            </w:r>
          </w:p>
        </w:tc>
      </w:tr>
      <w:tr w:rsidR="00D368B2" w:rsidRPr="00941381" w:rsidTr="00B118F7">
        <w:trPr>
          <w:trHeight w:val="569"/>
        </w:trPr>
        <w:tc>
          <w:tcPr>
            <w:tcW w:w="9062" w:type="dxa"/>
            <w:gridSpan w:val="2"/>
            <w:vAlign w:val="center"/>
          </w:tcPr>
          <w:p w:rsidR="00D368B2" w:rsidRPr="00941381" w:rsidRDefault="00D368B2" w:rsidP="00B118F7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D368B2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Ulaganje u sektor otpada i u vodni sektor u okviru SC 6i i 6ii</w:t>
            </w:r>
          </w:p>
        </w:tc>
      </w:tr>
      <w:tr w:rsidR="00C94B0D" w:rsidRPr="00941381" w:rsidTr="00224B1F">
        <w:tc>
          <w:tcPr>
            <w:tcW w:w="1560" w:type="dxa"/>
          </w:tcPr>
          <w:p w:rsidR="00C94B0D" w:rsidRPr="00941381" w:rsidRDefault="00C94B0D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10.45-11.30</w:t>
            </w:r>
          </w:p>
        </w:tc>
        <w:tc>
          <w:tcPr>
            <w:tcW w:w="7502" w:type="dxa"/>
          </w:tcPr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Ulaganje u sektor otpada i u vodni sektor u okviru SC 6i i 6ii</w:t>
            </w:r>
          </w:p>
          <w:p w:rsidR="00C94B0D" w:rsidRPr="00941381" w:rsidRDefault="00D368B2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>
              <w:rPr>
                <w:rFonts w:ascii="Segoe UI" w:eastAsia="+mn-ea" w:hAnsi="Segoe UI" w:cs="Segoe UI"/>
                <w:kern w:val="24"/>
                <w:lang w:eastAsia="hr-HR"/>
              </w:rPr>
              <w:t xml:space="preserve">Izlagač: </w:t>
            </w:r>
            <w:r w:rsidR="00C94B0D" w:rsidRPr="00941381">
              <w:rPr>
                <w:rFonts w:ascii="Segoe UI" w:eastAsia="+mn-ea" w:hAnsi="Segoe UI" w:cs="Segoe UI"/>
                <w:kern w:val="24"/>
                <w:lang w:eastAsia="hr-HR"/>
              </w:rPr>
              <w:t>Sandra Krmpotić</w:t>
            </w:r>
          </w:p>
          <w:p w:rsidR="00C94B0D" w:rsidRPr="00941381" w:rsidRDefault="00C94B0D" w:rsidP="00D20DA1">
            <w:pPr>
              <w:spacing w:after="60" w:line="20" w:lineRule="atLeast"/>
              <w:rPr>
                <w:rFonts w:ascii="Segoe UI" w:hAnsi="Segoe UI" w:cs="Segoe UI"/>
                <w:b/>
              </w:rPr>
            </w:pPr>
            <w:r w:rsidRPr="00941381">
              <w:rPr>
                <w:rFonts w:ascii="Segoe UI" w:hAnsi="Segoe UI" w:cs="Segoe UI"/>
                <w:b/>
              </w:rPr>
              <w:t>Pitanja i odgovori (rasprava)</w:t>
            </w:r>
          </w:p>
          <w:p w:rsidR="00C94B0D" w:rsidRPr="00941381" w:rsidRDefault="00C94B0D" w:rsidP="00D20DA1">
            <w:pPr>
              <w:spacing w:after="60" w:line="20" w:lineRule="atLeast"/>
              <w:rPr>
                <w:rFonts w:ascii="Segoe UI" w:hAnsi="Segoe UI" w:cs="Segoe UI"/>
                <w:b/>
              </w:rPr>
            </w:pP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Ulaganje u sektor otpada</w:t>
            </w:r>
            <w:r w:rsidRPr="00941381">
              <w:rPr>
                <w:rFonts w:ascii="Segoe UI" w:eastAsia="+mn-ea" w:hAnsi="Segoe UI" w:cs="Segoe UI"/>
                <w:i/>
                <w:kern w:val="24"/>
                <w:lang w:eastAsia="hr-HR"/>
              </w:rPr>
              <w:t xml:space="preserve"> 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SC 6i </w:t>
            </w:r>
            <w:r w:rsidR="003B204B"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- 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MZOIP 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Izlagač: predstavnik MZOPI-a </w:t>
            </w:r>
          </w:p>
          <w:p w:rsidR="00C94B0D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Ulaganja u vodnokomunalnu infrastrukturu i sustav upravljanja katastrofama  u okviru OPKK</w:t>
            </w:r>
          </w:p>
          <w:p w:rsidR="00D368B2" w:rsidRPr="00BF6B6B" w:rsidRDefault="00D368B2" w:rsidP="00D368B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 xml:space="preserve">Predstavljanje specifičnih ciljeva 6ii1, 6ii2 i 5b1, mogućnosti financiranja, </w:t>
            </w:r>
            <w:r w:rsidRPr="00BF6B6B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dodijeljenih sredstava i potencijalnih korisnika </w:t>
            </w:r>
          </w:p>
          <w:p w:rsidR="00D368B2" w:rsidRPr="00BF6B6B" w:rsidRDefault="00D368B2" w:rsidP="00D368B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Pregled planiranih  projekata i najava poziva u 2016.godini</w:t>
            </w:r>
          </w:p>
          <w:p w:rsidR="00C94B0D" w:rsidRPr="00941381" w:rsidRDefault="00C94B0D" w:rsidP="00D20DA1">
            <w:pPr>
              <w:spacing w:after="60" w:line="20" w:lineRule="atLeast"/>
              <w:rPr>
                <w:rFonts w:ascii="Segoe UI" w:hAnsi="Segoe UI" w:cs="Segoe UI"/>
              </w:rPr>
            </w:pPr>
            <w:r w:rsidRPr="00941381">
              <w:rPr>
                <w:rFonts w:ascii="Segoe UI" w:hAnsi="Segoe UI" w:cs="Segoe UI"/>
              </w:rPr>
              <w:t xml:space="preserve">Izlagač: 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>Elizabeta Kos, pomoćnica ministra, Ministarstvo poljoprivrede</w:t>
            </w:r>
          </w:p>
          <w:p w:rsidR="00D368B2" w:rsidRDefault="00D368B2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Ulaganja u vodnokomunalnu infrastrukturu </w:t>
            </w:r>
            <w:r w:rsidRPr="00941381">
              <w:rPr>
                <w:rFonts w:ascii="Segoe UI" w:hAnsi="Segoe UI" w:cs="Segoe UI"/>
                <w:b/>
                <w:i/>
              </w:rPr>
              <w:t>primjeri</w:t>
            </w: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 dobre prakse i izazovi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Izlagač: Ivica Plišić, generalni direktor, Hrvatske vode </w:t>
            </w:r>
          </w:p>
        </w:tc>
      </w:tr>
      <w:tr w:rsidR="00C94B0D" w:rsidRPr="00941381" w:rsidTr="00224B1F">
        <w:tc>
          <w:tcPr>
            <w:tcW w:w="1560" w:type="dxa"/>
          </w:tcPr>
          <w:p w:rsidR="00C94B0D" w:rsidRPr="00941381" w:rsidRDefault="00C94B0D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lastRenderedPageBreak/>
              <w:t>11.30-12.00</w:t>
            </w:r>
          </w:p>
        </w:tc>
        <w:tc>
          <w:tcPr>
            <w:tcW w:w="7502" w:type="dxa"/>
          </w:tcPr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Povećanje energetske učinkovitosti u okviru SC 4b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Izlagač: Bruno Grubešić, MINGO </w:t>
            </w:r>
          </w:p>
        </w:tc>
      </w:tr>
      <w:tr w:rsidR="00D368B2" w:rsidRPr="00941381" w:rsidTr="00B118F7">
        <w:trPr>
          <w:trHeight w:val="569"/>
        </w:trPr>
        <w:tc>
          <w:tcPr>
            <w:tcW w:w="9062" w:type="dxa"/>
            <w:gridSpan w:val="2"/>
            <w:vAlign w:val="center"/>
          </w:tcPr>
          <w:p w:rsidR="00D368B2" w:rsidRPr="00941381" w:rsidRDefault="00D368B2" w:rsidP="00B118F7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D368B2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Klimatske promjene i upravljanje rizicima u okviru PO 5</w:t>
            </w:r>
          </w:p>
        </w:tc>
      </w:tr>
      <w:tr w:rsidR="00C94B0D" w:rsidRPr="00941381" w:rsidTr="00224B1F">
        <w:tc>
          <w:tcPr>
            <w:tcW w:w="1560" w:type="dxa"/>
          </w:tcPr>
          <w:p w:rsidR="00C94B0D" w:rsidRPr="00941381" w:rsidRDefault="00C94B0D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12.00-12.30</w:t>
            </w:r>
          </w:p>
        </w:tc>
        <w:tc>
          <w:tcPr>
            <w:tcW w:w="7502" w:type="dxa"/>
          </w:tcPr>
          <w:p w:rsidR="00C94B0D" w:rsidRPr="00941381" w:rsidRDefault="00C94B0D" w:rsidP="00D20DA1">
            <w:pPr>
              <w:spacing w:after="60" w:line="20" w:lineRule="atLeast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Prilagodba  klimatskim promjenama u okviru SC 5a1</w:t>
            </w:r>
          </w:p>
          <w:p w:rsidR="00D368B2" w:rsidRPr="00BF6B6B" w:rsidRDefault="00D368B2" w:rsidP="00D368B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Predstavljanje specifičnog cilja u okviru prioritetne osi 5. Klimatske promjene</w:t>
            </w:r>
          </w:p>
          <w:p w:rsidR="00D368B2" w:rsidRPr="00BF6B6B" w:rsidRDefault="00D368B2" w:rsidP="00D368B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Ciljevi i alokacije u okviru  SC 5a1</w:t>
            </w:r>
          </w:p>
          <w:p w:rsidR="00D368B2" w:rsidRPr="00BF6B6B" w:rsidRDefault="00D368B2" w:rsidP="00D368B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Područja ulaganja, odnosno prihvatljive aktivnosti te utvrđeni ciljevi i očekivani  rezultati provedbe aktivnosti</w:t>
            </w:r>
          </w:p>
          <w:p w:rsidR="00D368B2" w:rsidRPr="00BF6B6B" w:rsidRDefault="00D368B2" w:rsidP="00D368B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 xml:space="preserve">Pozivi u pripremi, korisnici, vrsta postupka dodjele bespovratnih sredstava </w:t>
            </w:r>
          </w:p>
          <w:p w:rsidR="00C94B0D" w:rsidRPr="00BF6B6B" w:rsidRDefault="00BF6B6B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BF6B6B">
              <w:rPr>
                <w:rFonts w:ascii="Segoe UI" w:eastAsia="+mn-ea" w:hAnsi="Segoe UI" w:cs="Segoe UI"/>
                <w:kern w:val="24"/>
                <w:lang w:eastAsia="hr-HR"/>
              </w:rPr>
              <w:t xml:space="preserve">Izlagač: </w:t>
            </w:r>
            <w:r w:rsidR="00C94B0D" w:rsidRPr="00BF6B6B">
              <w:rPr>
                <w:rFonts w:ascii="Segoe UI" w:eastAsia="+mn-ea" w:hAnsi="Segoe UI" w:cs="Segoe UI"/>
                <w:kern w:val="24"/>
                <w:lang w:eastAsia="hr-HR"/>
              </w:rPr>
              <w:t xml:space="preserve">dr. sc. Branka Pivčević Novak, voditeljica Službe za održivi razvoj, MZOIP 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hAnsi="Segoe UI" w:cs="Segoe UI"/>
                <w:b/>
              </w:rPr>
              <w:t>Pitanja i odgovori (rasprava)</w:t>
            </w:r>
          </w:p>
        </w:tc>
      </w:tr>
      <w:tr w:rsidR="00B32B0A" w:rsidRPr="00941381" w:rsidTr="00224B1F">
        <w:trPr>
          <w:trHeight w:val="567"/>
        </w:trPr>
        <w:tc>
          <w:tcPr>
            <w:tcW w:w="1560" w:type="dxa"/>
            <w:vAlign w:val="center"/>
          </w:tcPr>
          <w:p w:rsidR="00B32B0A" w:rsidRPr="00941381" w:rsidRDefault="00B32B0A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12.00-12.30</w:t>
            </w:r>
          </w:p>
        </w:tc>
        <w:tc>
          <w:tcPr>
            <w:tcW w:w="7502" w:type="dxa"/>
            <w:vAlign w:val="center"/>
          </w:tcPr>
          <w:p w:rsidR="00B32B0A" w:rsidRPr="00941381" w:rsidRDefault="00B32B0A" w:rsidP="00D20DA1">
            <w:pPr>
              <w:spacing w:after="60" w:line="20" w:lineRule="atLeast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hAnsi="Segoe UI" w:cs="Segoe UI"/>
                <w:b/>
              </w:rPr>
              <w:t>Pauza</w:t>
            </w:r>
          </w:p>
        </w:tc>
      </w:tr>
      <w:tr w:rsidR="00785D5A" w:rsidRPr="00941381" w:rsidTr="00B118F7">
        <w:trPr>
          <w:trHeight w:val="569"/>
        </w:trPr>
        <w:tc>
          <w:tcPr>
            <w:tcW w:w="9062" w:type="dxa"/>
            <w:gridSpan w:val="2"/>
            <w:vAlign w:val="center"/>
          </w:tcPr>
          <w:p w:rsidR="00785D5A" w:rsidRPr="00941381" w:rsidRDefault="00785D5A" w:rsidP="00B118F7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785D5A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Sustav upravljanja i praćenja kvalitete zraka i obnova nekadašnjeg industrijskog zemljišta u okviru SC 6e1</w:t>
            </w:r>
          </w:p>
        </w:tc>
      </w:tr>
      <w:tr w:rsidR="00B32B0A" w:rsidRPr="00941381" w:rsidTr="00224B1F">
        <w:tc>
          <w:tcPr>
            <w:tcW w:w="1560" w:type="dxa"/>
          </w:tcPr>
          <w:p w:rsidR="00B32B0A" w:rsidRPr="00941381" w:rsidRDefault="00B32B0A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</w:t>
            </w:r>
            <w:r w:rsidR="00C94B0D"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3.00-13</w:t>
            </w: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.30</w:t>
            </w:r>
          </w:p>
        </w:tc>
        <w:tc>
          <w:tcPr>
            <w:tcW w:w="7502" w:type="dxa"/>
            <w:vAlign w:val="center"/>
          </w:tcPr>
          <w:p w:rsidR="00B32B0A" w:rsidRDefault="00C94B0D" w:rsidP="00D20DA1">
            <w:pPr>
              <w:spacing w:after="60" w:line="20" w:lineRule="atLeast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Poboljšanje sustava upravljanja i praćenja kvalitete zraka </w:t>
            </w:r>
          </w:p>
          <w:p w:rsidR="00785D5A" w:rsidRPr="00BF6B6B" w:rsidRDefault="00785D5A" w:rsidP="00785D5A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 xml:space="preserve">Predstavljanje specifičnog cilja 6e1 u okviru prioritetne osi 6. Zaštita okoliša i održivost resursa </w:t>
            </w:r>
          </w:p>
          <w:p w:rsidR="00785D5A" w:rsidRPr="00BF6B6B" w:rsidRDefault="00785D5A" w:rsidP="00785D5A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Ciljevi i alokacije u okviru  SC 6e1</w:t>
            </w:r>
          </w:p>
          <w:p w:rsidR="00785D5A" w:rsidRPr="00BF6B6B" w:rsidRDefault="00785D5A" w:rsidP="00785D5A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Područja ulaganja,  prihvatljive aktivnosti za određeno područje, te očekivani  rezultati  provedbe aktivnosti</w:t>
            </w:r>
          </w:p>
          <w:p w:rsidR="00785D5A" w:rsidRPr="00A722A5" w:rsidRDefault="00785D5A" w:rsidP="00785D5A">
            <w:pPr>
              <w:pStyle w:val="Odlomakpopisa"/>
              <w:numPr>
                <w:ilvl w:val="0"/>
                <w:numId w:val="14"/>
              </w:numPr>
              <w:spacing w:after="60" w:line="20" w:lineRule="atLeast"/>
            </w:pPr>
            <w:r w:rsidRPr="00785D5A">
              <w:rPr>
                <w:rFonts w:ascii="Segoe UI" w:hAnsi="Segoe UI" w:cs="Segoe UI"/>
              </w:rPr>
              <w:t>Najavljeni pozivi  u 2016, korisnici, vrsta postupka dodjele bespovratnih sredstava</w:t>
            </w:r>
            <w:r>
              <w:t xml:space="preserve"> </w:t>
            </w:r>
          </w:p>
          <w:p w:rsidR="00785D5A" w:rsidRPr="00F21C0C" w:rsidRDefault="00785D5A" w:rsidP="00785D5A">
            <w:pPr>
              <w:spacing w:before="53"/>
              <w:jc w:val="both"/>
              <w:rPr>
                <w:rFonts w:eastAsia="+mn-ea" w:cs="+mn-cs"/>
                <w:b/>
                <w:kern w:val="24"/>
                <w:lang w:eastAsia="hr-HR"/>
              </w:rPr>
            </w:pPr>
            <w:r w:rsidRPr="00604E93">
              <w:rPr>
                <w:rFonts w:eastAsia="+mn-ea" w:cs="+mn-cs"/>
                <w:kern w:val="24"/>
                <w:lang w:eastAsia="hr-HR"/>
              </w:rPr>
              <w:t>Izlagač</w:t>
            </w:r>
            <w:r>
              <w:rPr>
                <w:rFonts w:eastAsia="+mn-ea" w:cs="+mn-cs"/>
                <w:kern w:val="24"/>
                <w:lang w:eastAsia="hr-HR"/>
              </w:rPr>
              <w:t>:</w:t>
            </w:r>
            <w:r w:rsidRPr="00604E93">
              <w:rPr>
                <w:rFonts w:eastAsia="+mn-ea" w:cs="+mn-cs"/>
                <w:kern w:val="24"/>
                <w:lang w:eastAsia="hr-HR"/>
              </w:rPr>
              <w:t xml:space="preserve"> </w:t>
            </w:r>
            <w:r w:rsidRPr="00785D5A">
              <w:rPr>
                <w:rFonts w:eastAsia="+mn-ea" w:cs="+mn-cs"/>
                <w:kern w:val="24"/>
                <w:lang w:eastAsia="hr-HR"/>
              </w:rPr>
              <w:t>Sandra Krmpotić, MZOIP</w:t>
            </w:r>
            <w:r>
              <w:rPr>
                <w:rFonts w:eastAsia="+mn-ea" w:cs="+mn-cs"/>
                <w:b/>
                <w:kern w:val="24"/>
                <w:lang w:eastAsia="hr-HR"/>
              </w:rPr>
              <w:t xml:space="preserve"> </w:t>
            </w:r>
          </w:p>
          <w:p w:rsidR="00785D5A" w:rsidRPr="00604E93" w:rsidRDefault="00785D5A" w:rsidP="00785D5A">
            <w:pPr>
              <w:spacing w:before="53"/>
              <w:rPr>
                <w:rFonts w:eastAsia="+mn-ea" w:cs="+mn-cs"/>
                <w:b/>
                <w:kern w:val="24"/>
                <w:lang w:eastAsia="hr-HR"/>
              </w:rPr>
            </w:pPr>
            <w:r w:rsidRPr="00144C45">
              <w:rPr>
                <w:b/>
              </w:rPr>
              <w:t>Pitanja i odgovori (rasprava)</w:t>
            </w:r>
          </w:p>
          <w:p w:rsidR="00785D5A" w:rsidRPr="00941381" w:rsidRDefault="00785D5A" w:rsidP="00D20DA1">
            <w:pPr>
              <w:spacing w:after="60" w:line="20" w:lineRule="atLeast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</w:p>
        </w:tc>
      </w:tr>
      <w:tr w:rsidR="00785D5A" w:rsidRPr="00941381" w:rsidTr="00B118F7">
        <w:trPr>
          <w:trHeight w:val="569"/>
        </w:trPr>
        <w:tc>
          <w:tcPr>
            <w:tcW w:w="9062" w:type="dxa"/>
            <w:gridSpan w:val="2"/>
            <w:vAlign w:val="center"/>
          </w:tcPr>
          <w:p w:rsidR="00785D5A" w:rsidRPr="00941381" w:rsidRDefault="00785D5A" w:rsidP="00B118F7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785D5A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lastRenderedPageBreak/>
              <w:t>Zaštita i obnova bioraznolikosti u okviru 6iii</w:t>
            </w:r>
          </w:p>
        </w:tc>
      </w:tr>
      <w:tr w:rsidR="00C94B0D" w:rsidRPr="00941381" w:rsidTr="00224B1F">
        <w:tc>
          <w:tcPr>
            <w:tcW w:w="1560" w:type="dxa"/>
          </w:tcPr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sz w:val="24"/>
                <w:szCs w:val="24"/>
                <w:lang w:eastAsia="hr-HR"/>
              </w:rPr>
              <w:t>13.30-14.00</w:t>
            </w:r>
          </w:p>
        </w:tc>
        <w:tc>
          <w:tcPr>
            <w:tcW w:w="7502" w:type="dxa"/>
            <w:vAlign w:val="center"/>
          </w:tcPr>
          <w:p w:rsidR="00C94B0D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Zaštita i obnova bioraznolikosti u okviru 6iii</w:t>
            </w:r>
          </w:p>
          <w:p w:rsidR="00785D5A" w:rsidRPr="00BF6B6B" w:rsidRDefault="00785D5A" w:rsidP="00785D5A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 xml:space="preserve">Predstavljanje  IP 6iii  i specifičnih ciljeva koji se odnose na zaštitu prirode </w:t>
            </w:r>
          </w:p>
          <w:p w:rsidR="00785D5A" w:rsidRPr="00BF6B6B" w:rsidRDefault="00785D5A" w:rsidP="00785D5A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Ciljevi i alokacije svih SC-ova  u okviru IP Zaštita i obnova biološke raznolikosti i tla</w:t>
            </w:r>
          </w:p>
          <w:p w:rsidR="00785D5A" w:rsidRPr="00BF6B6B" w:rsidRDefault="00785D5A" w:rsidP="00785D5A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Područja ulaganja, prihvatljive aktivnosti te utvrđeni ciljevi i očekivani  rezultati provedbe aktivnosti</w:t>
            </w:r>
          </w:p>
          <w:p w:rsidR="00785D5A" w:rsidRPr="00BF6B6B" w:rsidRDefault="00785D5A" w:rsidP="00785D5A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 xml:space="preserve">Najavljeni pozivi u 2016., korisnici, vrsta postupka dodjele bespovratnih sredstava 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u w:val="single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>Izlagač: Ana Kobašlić, MZOIP</w:t>
            </w:r>
            <w:r w:rsidRPr="00941381">
              <w:rPr>
                <w:rFonts w:ascii="Segoe UI" w:eastAsia="+mn-ea" w:hAnsi="Segoe UI" w:cs="Segoe UI"/>
                <w:i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:rsidR="00C94B0D" w:rsidRPr="00941381" w:rsidRDefault="00C94B0D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hAnsi="Segoe UI" w:cs="Segoe UI"/>
                <w:b/>
              </w:rPr>
              <w:t>Pitanja i odgovori (rasprava)</w:t>
            </w:r>
          </w:p>
        </w:tc>
      </w:tr>
    </w:tbl>
    <w:p w:rsidR="002D41B3" w:rsidRPr="00941381" w:rsidRDefault="002D41B3" w:rsidP="00D20DA1">
      <w:pPr>
        <w:spacing w:after="60" w:line="20" w:lineRule="atLeast"/>
        <w:contextualSpacing/>
        <w:jc w:val="both"/>
        <w:rPr>
          <w:rFonts w:ascii="Segoe UI" w:eastAsia="+mn-ea" w:hAnsi="Segoe UI" w:cs="Segoe UI"/>
          <w:kern w:val="24"/>
          <w:sz w:val="18"/>
          <w:szCs w:val="18"/>
          <w:lang w:eastAsia="hr-HR"/>
        </w:rPr>
      </w:pPr>
    </w:p>
    <w:p w:rsidR="00785D5A" w:rsidRDefault="00785D5A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Style w:val="GridTable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116"/>
      </w:tblGrid>
      <w:tr w:rsidR="00785D5A" w:rsidRPr="00941381" w:rsidTr="00014582">
        <w:trPr>
          <w:trHeight w:val="569"/>
        </w:trPr>
        <w:tc>
          <w:tcPr>
            <w:tcW w:w="9077" w:type="dxa"/>
            <w:gridSpan w:val="2"/>
          </w:tcPr>
          <w:p w:rsidR="00785D5A" w:rsidRPr="00941381" w:rsidRDefault="00785D5A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color w:val="393185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lastRenderedPageBreak/>
              <w:t>Srijeda, 9</w:t>
            </w:r>
            <w:r w:rsidRPr="00941381"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t>. ožujka 2016.</w:t>
            </w:r>
          </w:p>
        </w:tc>
      </w:tr>
      <w:tr w:rsidR="00785D5A" w:rsidRPr="00941381" w:rsidTr="00014582">
        <w:trPr>
          <w:trHeight w:val="80"/>
        </w:trPr>
        <w:tc>
          <w:tcPr>
            <w:tcW w:w="9077" w:type="dxa"/>
            <w:gridSpan w:val="2"/>
          </w:tcPr>
          <w:p w:rsidR="00785D5A" w:rsidRPr="00941381" w:rsidRDefault="00785D5A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C94B0D" w:rsidRPr="00941381" w:rsidTr="00014582">
        <w:trPr>
          <w:trHeight w:val="850"/>
        </w:trPr>
        <w:tc>
          <w:tcPr>
            <w:tcW w:w="9077" w:type="dxa"/>
            <w:gridSpan w:val="2"/>
            <w:vAlign w:val="center"/>
          </w:tcPr>
          <w:p w:rsidR="00C94B0D" w:rsidRPr="00785D5A" w:rsidRDefault="00727807" w:rsidP="00785D5A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785D5A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ZNANOST, TEHNOLOGIJA I MOBILNOST</w:t>
            </w:r>
          </w:p>
          <w:p w:rsidR="00C94B0D" w:rsidRPr="00941381" w:rsidRDefault="00C94B0D" w:rsidP="00785D5A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0070C0"/>
                <w:sz w:val="24"/>
                <w:szCs w:val="24"/>
              </w:rPr>
            </w:pPr>
            <w:r w:rsidRPr="00785D5A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Dvorana</w:t>
            </w:r>
            <w:r w:rsidR="00B24AE2" w:rsidRPr="00785D5A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:</w:t>
            </w:r>
            <w:r w:rsidRPr="00785D5A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 xml:space="preserve"> </w:t>
            </w:r>
            <w:r w:rsidR="00727807" w:rsidRPr="00785D5A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Slovo</w:t>
            </w:r>
          </w:p>
        </w:tc>
      </w:tr>
      <w:tr w:rsidR="00014582" w:rsidRPr="00941381" w:rsidTr="00014582">
        <w:trPr>
          <w:trHeight w:val="569"/>
        </w:trPr>
        <w:tc>
          <w:tcPr>
            <w:tcW w:w="9077" w:type="dxa"/>
            <w:gridSpan w:val="2"/>
            <w:vAlign w:val="center"/>
          </w:tcPr>
          <w:p w:rsidR="00014582" w:rsidRPr="00014582" w:rsidRDefault="00014582" w:rsidP="00014582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014582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Infrastruktura i kapaciteti za istraživanje i inovacije u okviru SC 1a1</w:t>
            </w:r>
          </w:p>
          <w:p w:rsidR="00014582" w:rsidRPr="00941381" w:rsidRDefault="00014582" w:rsidP="00014582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014582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Izlaganje MZOS-a</w:t>
            </w:r>
          </w:p>
        </w:tc>
      </w:tr>
      <w:tr w:rsidR="00727807" w:rsidRPr="00941381" w:rsidTr="00014582">
        <w:tc>
          <w:tcPr>
            <w:tcW w:w="1961" w:type="dxa"/>
          </w:tcPr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10.00-11.00</w:t>
            </w:r>
          </w:p>
        </w:tc>
        <w:tc>
          <w:tcPr>
            <w:tcW w:w="7116" w:type="dxa"/>
          </w:tcPr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>Infrastruktura i kapaciteti za istraživanje i inovacije u okviru SC 1a1</w:t>
            </w: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bCs/>
              </w:rPr>
            </w:pPr>
            <w:r w:rsidRPr="00941381">
              <w:rPr>
                <w:rFonts w:ascii="Segoe UI" w:hAnsi="Segoe UI" w:cs="Segoe UI"/>
                <w:b/>
                <w:bCs/>
              </w:rPr>
              <w:t>Izlaganje MZOS-a</w:t>
            </w: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eastAsia="Times New Roman" w:hAnsi="Segoe UI" w:cs="Segoe UI"/>
                <w:strike/>
              </w:rPr>
            </w:pPr>
            <w:r w:rsidRPr="00941381">
              <w:rPr>
                <w:rFonts w:ascii="Segoe UI" w:eastAsia="Times New Roman" w:hAnsi="Segoe UI" w:cs="Segoe UI"/>
              </w:rPr>
              <w:t xml:space="preserve">Općenito o SC u nadležnosti MZOS-a i predstavljanje </w:t>
            </w:r>
            <w:r w:rsidRPr="00941381">
              <w:rPr>
                <w:rFonts w:ascii="Segoe UI" w:eastAsia="Times New Roman" w:hAnsi="Segoe UI" w:cs="Segoe UI"/>
                <w:b/>
              </w:rPr>
              <w:t>planiranih postupaka dodjele u 2016</w:t>
            </w:r>
          </w:p>
          <w:p w:rsidR="00727807" w:rsidRPr="00941381" w:rsidRDefault="00014582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 xml:space="preserve">Izlagač: predstavnik MZOS-a </w:t>
            </w: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bCs/>
              </w:rPr>
            </w:pPr>
          </w:p>
          <w:p w:rsidR="00727807" w:rsidRDefault="00727807" w:rsidP="00D20DA1">
            <w:pPr>
              <w:spacing w:after="60" w:line="20" w:lineRule="atLeast"/>
              <w:jc w:val="both"/>
              <w:rPr>
                <w:rFonts w:ascii="Segoe UI" w:hAnsi="Segoe UI" w:cs="Segoe UI"/>
                <w:b/>
                <w:bCs/>
              </w:rPr>
            </w:pPr>
            <w:r w:rsidRPr="00941381">
              <w:rPr>
                <w:rFonts w:ascii="Segoe UI" w:hAnsi="Segoe UI" w:cs="Segoe UI"/>
                <w:b/>
                <w:bCs/>
              </w:rPr>
              <w:t>Izlaganje korisnika projekta</w:t>
            </w:r>
          </w:p>
          <w:p w:rsidR="00014582" w:rsidRPr="00BF6B6B" w:rsidRDefault="00014582" w:rsidP="0001458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Primjeri dobre prakse iz OPRK (na primjeru projekta Regionalni centar izvrsnosti za robotske tehnologije), izazovi, pogreške, povezanost s OPKK</w:t>
            </w:r>
          </w:p>
          <w:p w:rsidR="00727807" w:rsidRDefault="00727807" w:rsidP="00D20DA1">
            <w:pPr>
              <w:spacing w:after="60" w:line="20" w:lineRule="atLeast"/>
              <w:jc w:val="both"/>
              <w:rPr>
                <w:rFonts w:ascii="Segoe UI" w:hAnsi="Segoe UI" w:cs="Segoe UI"/>
              </w:rPr>
            </w:pPr>
            <w:r w:rsidRPr="00014582">
              <w:rPr>
                <w:rFonts w:ascii="Segoe UI" w:hAnsi="Segoe UI" w:cs="Segoe UI"/>
              </w:rPr>
              <w:t xml:space="preserve">Izlagač: </w:t>
            </w:r>
            <w:r w:rsidRPr="00014582">
              <w:rPr>
                <w:rFonts w:ascii="Segoe UI" w:hAnsi="Segoe UI" w:cs="Segoe UI"/>
                <w:bCs/>
              </w:rPr>
              <w:t>prof. dr. sc. Bojan Jerbić</w:t>
            </w:r>
            <w:r w:rsidRPr="00014582">
              <w:rPr>
                <w:rFonts w:ascii="Segoe UI" w:hAnsi="Segoe UI" w:cs="Segoe UI"/>
              </w:rPr>
              <w:t xml:space="preserve">, FSB, voditelj projekta </w:t>
            </w:r>
          </w:p>
          <w:p w:rsidR="00BF6B6B" w:rsidRPr="00014582" w:rsidRDefault="00BF6B6B" w:rsidP="00D20DA1">
            <w:pPr>
              <w:spacing w:after="60" w:line="2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014582" w:rsidRPr="00941381" w:rsidTr="00014582">
        <w:trPr>
          <w:trHeight w:val="569"/>
        </w:trPr>
        <w:tc>
          <w:tcPr>
            <w:tcW w:w="9077" w:type="dxa"/>
            <w:gridSpan w:val="2"/>
            <w:vAlign w:val="center"/>
          </w:tcPr>
          <w:p w:rsidR="00014582" w:rsidRPr="00941381" w:rsidRDefault="00014582" w:rsidP="00B118F7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014582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Informacijske i komunikacijske tehnologije u okviru SC 2c1</w:t>
            </w:r>
            <w:r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 xml:space="preserve"> i 2a1</w:t>
            </w:r>
          </w:p>
        </w:tc>
      </w:tr>
      <w:tr w:rsidR="00727807" w:rsidRPr="00941381" w:rsidTr="00014582">
        <w:tc>
          <w:tcPr>
            <w:tcW w:w="1961" w:type="dxa"/>
          </w:tcPr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11.00-11.30</w:t>
            </w:r>
          </w:p>
        </w:tc>
        <w:tc>
          <w:tcPr>
            <w:tcW w:w="7116" w:type="dxa"/>
          </w:tcPr>
          <w:p w:rsidR="00727807" w:rsidRDefault="00727807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Informacijske i komunikacijske tehnologije u okviru SC 2c1</w:t>
            </w:r>
          </w:p>
          <w:p w:rsidR="00014582" w:rsidRPr="00014582" w:rsidRDefault="00014582" w:rsidP="0001458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014582">
              <w:rPr>
                <w:rFonts w:ascii="Segoe UI" w:hAnsi="Segoe UI" w:cs="Segoe UI"/>
                <w:sz w:val="20"/>
                <w:szCs w:val="20"/>
              </w:rPr>
              <w:t>Uvodni dio  - Kratko predstavljanje prioritetne osi/specifičnog cilja, mogućnosti (planiranih postupaka dodjele), vrijednosti, potencijalni korisnici</w:t>
            </w:r>
          </w:p>
          <w:p w:rsidR="00014582" w:rsidRPr="00014582" w:rsidRDefault="00014582" w:rsidP="0001458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014582">
              <w:rPr>
                <w:rFonts w:ascii="Segoe UI" w:hAnsi="Segoe UI" w:cs="Segoe UI"/>
                <w:sz w:val="20"/>
                <w:szCs w:val="20"/>
              </w:rPr>
              <w:t xml:space="preserve">Predstavljanje planiranih poziva u 2016. </w:t>
            </w:r>
          </w:p>
          <w:p w:rsidR="00014582" w:rsidRPr="00BF6B6B" w:rsidRDefault="00014582" w:rsidP="00014582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014582">
              <w:rPr>
                <w:rFonts w:ascii="Segoe UI" w:hAnsi="Segoe UI" w:cs="Segoe UI"/>
                <w:sz w:val="20"/>
                <w:szCs w:val="20"/>
              </w:rPr>
              <w:t>Najčešće pogreške prijavitelja, primjeri dobre prakse, izazovi, DOs and DON'Ts (klinika), Q&amp;A</w:t>
            </w: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hAnsi="Segoe UI" w:cs="Segoe UI"/>
                <w:bCs/>
              </w:rPr>
              <w:t xml:space="preserve">Izlagač: </w:t>
            </w:r>
            <w:r w:rsidRPr="00941381">
              <w:rPr>
                <w:rFonts w:ascii="Segoe UI" w:hAnsi="Segoe UI" w:cs="Segoe UI"/>
                <w:bCs/>
                <w:lang w:eastAsia="hr-HR"/>
              </w:rPr>
              <w:t>Juraj Ivanković</w:t>
            </w:r>
            <w:r w:rsidRPr="00941381">
              <w:rPr>
                <w:rFonts w:ascii="Segoe UI" w:hAnsi="Segoe UI" w:cs="Segoe UI"/>
                <w:lang w:eastAsia="hr-HR"/>
              </w:rPr>
              <w:t xml:space="preserve">, </w:t>
            </w:r>
            <w:r w:rsidRPr="00941381">
              <w:rPr>
                <w:rFonts w:ascii="Segoe UI" w:hAnsi="Segoe UI" w:cs="Segoe UI"/>
              </w:rPr>
              <w:t>MRRFEU</w:t>
            </w:r>
          </w:p>
          <w:p w:rsidR="00BF6B6B" w:rsidRDefault="00BF6B6B" w:rsidP="00D20DA1">
            <w:pPr>
              <w:spacing w:after="60" w:line="20" w:lineRule="atLeast"/>
              <w:rPr>
                <w:rFonts w:ascii="Segoe UI" w:hAnsi="Segoe UI" w:cs="Segoe UI"/>
                <w:b/>
              </w:rPr>
            </w:pPr>
          </w:p>
          <w:p w:rsidR="00727807" w:rsidRDefault="00014582" w:rsidP="00D20DA1">
            <w:pPr>
              <w:spacing w:after="60" w:line="2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Sudionici panel</w:t>
            </w:r>
            <w:r w:rsidR="003B204B" w:rsidRPr="00941381">
              <w:rPr>
                <w:rFonts w:ascii="Segoe UI" w:hAnsi="Segoe UI" w:cs="Segoe UI"/>
                <w:b/>
              </w:rPr>
              <w:t xml:space="preserve"> </w:t>
            </w:r>
            <w:r w:rsidR="00727807" w:rsidRPr="00941381">
              <w:rPr>
                <w:rFonts w:ascii="Segoe UI" w:hAnsi="Segoe UI" w:cs="Segoe UI"/>
                <w:b/>
              </w:rPr>
              <w:t>diskusij</w:t>
            </w:r>
            <w:r>
              <w:rPr>
                <w:rFonts w:ascii="Segoe UI" w:hAnsi="Segoe UI" w:cs="Segoe UI"/>
                <w:b/>
              </w:rPr>
              <w:t>e</w:t>
            </w:r>
            <w:r w:rsidR="00727807" w:rsidRPr="00941381">
              <w:rPr>
                <w:rFonts w:ascii="Segoe UI" w:hAnsi="Segoe UI" w:cs="Segoe UI"/>
                <w:b/>
              </w:rPr>
              <w:t>:</w:t>
            </w:r>
            <w:r w:rsidR="00727807" w:rsidRPr="00941381">
              <w:rPr>
                <w:rFonts w:ascii="Segoe UI" w:hAnsi="Segoe UI" w:cs="Segoe UI"/>
              </w:rPr>
              <w:t xml:space="preserve"> Predstavnici</w:t>
            </w:r>
            <w:r w:rsidR="00727807" w:rsidRPr="00941381">
              <w:rPr>
                <w:rFonts w:ascii="Segoe UI" w:hAnsi="Segoe UI" w:cs="Segoe UI"/>
                <w:b/>
                <w:bCs/>
              </w:rPr>
              <w:t xml:space="preserve"> </w:t>
            </w:r>
            <w:r w:rsidR="00727807" w:rsidRPr="00941381">
              <w:rPr>
                <w:rFonts w:ascii="Segoe UI" w:hAnsi="Segoe UI" w:cs="Segoe UI"/>
              </w:rPr>
              <w:t>Ministarstva uprave, Središnje agencija za financiranje i ugovaranje programa i projekata Europske unije</w:t>
            </w:r>
          </w:p>
          <w:p w:rsidR="00014582" w:rsidRPr="00941381" w:rsidRDefault="00014582" w:rsidP="00D20DA1">
            <w:pPr>
              <w:spacing w:after="60" w:line="20" w:lineRule="atLeast"/>
              <w:rPr>
                <w:rFonts w:ascii="Segoe UI" w:hAnsi="Segoe UI" w:cs="Segoe UI"/>
                <w:color w:val="1F497D"/>
              </w:rPr>
            </w:pPr>
          </w:p>
        </w:tc>
      </w:tr>
      <w:tr w:rsidR="00727807" w:rsidRPr="00941381" w:rsidTr="00014582">
        <w:tc>
          <w:tcPr>
            <w:tcW w:w="1961" w:type="dxa"/>
          </w:tcPr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lastRenderedPageBreak/>
              <w:t>11.30-12.00</w:t>
            </w:r>
          </w:p>
        </w:tc>
        <w:tc>
          <w:tcPr>
            <w:tcW w:w="7116" w:type="dxa"/>
          </w:tcPr>
          <w:p w:rsidR="006F2E37" w:rsidRDefault="00727807" w:rsidP="00D20DA1">
            <w:pPr>
              <w:pStyle w:val="table0020grid"/>
              <w:spacing w:before="0" w:beforeAutospacing="0" w:after="60" w:afterAutospacing="0" w:line="20" w:lineRule="atLeast"/>
              <w:rPr>
                <w:rFonts w:ascii="Segoe UI" w:eastAsia="+mn-ea" w:hAnsi="Segoe UI" w:cs="Segoe UI"/>
                <w:i/>
                <w:kern w:val="24"/>
                <w:sz w:val="22"/>
                <w:szCs w:val="22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sz w:val="22"/>
                <w:szCs w:val="22"/>
              </w:rPr>
              <w:t>Razvoj informacijskih i komunikacijskih tehnologija u 2014.-2020.</w:t>
            </w:r>
            <w:r w:rsidRPr="00941381">
              <w:rPr>
                <w:rFonts w:ascii="Segoe UI" w:eastAsia="+mn-ea" w:hAnsi="Segoe UI" w:cs="Segoe UI"/>
                <w:i/>
                <w:kern w:val="24"/>
                <w:sz w:val="22"/>
                <w:szCs w:val="22"/>
              </w:rPr>
              <w:t xml:space="preserve"> </w:t>
            </w:r>
          </w:p>
          <w:p w:rsidR="006F2E37" w:rsidRPr="00BF6B6B" w:rsidRDefault="006F2E37" w:rsidP="006F2E37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BF6B6B">
              <w:rPr>
                <w:rFonts w:ascii="Segoe UI" w:hAnsi="Segoe UI" w:cs="Segoe UI"/>
                <w:sz w:val="20"/>
                <w:szCs w:val="20"/>
              </w:rPr>
              <w:t>razvoj infrastrukture širokopojasne mreže sljedeće generacije u područjima bez infrastrukture širokopojasne mreže sljedeće generacije i bez dovoljno komercijalnog interesa</w:t>
            </w:r>
          </w:p>
          <w:p w:rsidR="006F2E37" w:rsidRPr="006F2E37" w:rsidRDefault="006F2E37" w:rsidP="006F2E37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6F2E37">
              <w:rPr>
                <w:rFonts w:ascii="Segoe UI" w:hAnsi="Segoe UI" w:cs="Segoe UI"/>
                <w:sz w:val="20"/>
                <w:szCs w:val="20"/>
              </w:rPr>
              <w:t>iznos dodijeljenih sredstva za ispunjenje cilja u okviru Operativnog programa</w:t>
            </w:r>
          </w:p>
          <w:p w:rsidR="006F2E37" w:rsidRPr="006F2E37" w:rsidRDefault="006F2E37" w:rsidP="006F2E37">
            <w:pPr>
              <w:pStyle w:val="Odlomakpopisa"/>
              <w:numPr>
                <w:ilvl w:val="0"/>
                <w:numId w:val="14"/>
              </w:num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  <w:r w:rsidRPr="006F2E37">
              <w:rPr>
                <w:rFonts w:ascii="Segoe UI" w:hAnsi="Segoe UI" w:cs="Segoe UI"/>
                <w:sz w:val="20"/>
                <w:szCs w:val="20"/>
              </w:rPr>
              <w:t xml:space="preserve">izrada strateških dokumenata kao preduvjeta za korištenje sredstava i financiranje projekata: Okvirni nacionalni program i Nacionalni program razvoja širokopojasne agregacijske infrastrukture </w:t>
            </w:r>
          </w:p>
          <w:p w:rsidR="00727807" w:rsidRPr="00941381" w:rsidRDefault="00727807" w:rsidP="00D20DA1">
            <w:pPr>
              <w:pStyle w:val="table0020grid"/>
              <w:spacing w:before="0" w:beforeAutospacing="0" w:after="60" w:afterAutospacing="0" w:line="20" w:lineRule="atLeast"/>
              <w:rPr>
                <w:rFonts w:ascii="Segoe UI" w:eastAsia="+mn-ea" w:hAnsi="Segoe UI" w:cs="Segoe UI"/>
                <w:kern w:val="24"/>
                <w:sz w:val="22"/>
                <w:szCs w:val="22"/>
              </w:rPr>
            </w:pPr>
            <w:r w:rsidRPr="00941381">
              <w:rPr>
                <w:rFonts w:ascii="Segoe UI" w:eastAsia="+mn-ea" w:hAnsi="Segoe UI" w:cs="Segoe UI"/>
                <w:kern w:val="24"/>
                <w:sz w:val="22"/>
                <w:szCs w:val="22"/>
              </w:rPr>
              <w:t>Izlagač: Martina Škvorc, MPPI</w:t>
            </w: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Najava Poziva za dodjelu bespovratnih sredstava u 2016. </w:t>
            </w:r>
            <w:r w:rsidRPr="00941381">
              <w:rPr>
                <w:rFonts w:ascii="Segoe UI" w:eastAsia="+mn-ea" w:hAnsi="Segoe UI" w:cs="Segoe UI"/>
                <w:i/>
                <w:kern w:val="24"/>
                <w:lang w:eastAsia="hr-HR"/>
              </w:rPr>
              <w:t xml:space="preserve"> </w:t>
            </w: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Izlagač: </w:t>
            </w:r>
            <w:r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>Tomislav Hodak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>, MPPI</w:t>
            </w:r>
          </w:p>
          <w:p w:rsidR="003B204B" w:rsidRPr="00941381" w:rsidRDefault="003B204B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kern w:val="24"/>
                <w:sz w:val="20"/>
                <w:szCs w:val="20"/>
                <w:lang w:eastAsia="hr-HR"/>
              </w:rPr>
            </w:pP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>Otvorena pitanja/rasprava</w:t>
            </w:r>
          </w:p>
        </w:tc>
      </w:tr>
      <w:tr w:rsidR="00727807" w:rsidRPr="00941381" w:rsidTr="00014582">
        <w:trPr>
          <w:trHeight w:val="567"/>
        </w:trPr>
        <w:tc>
          <w:tcPr>
            <w:tcW w:w="1961" w:type="dxa"/>
            <w:vAlign w:val="center"/>
          </w:tcPr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12.00-12.30</w:t>
            </w:r>
          </w:p>
        </w:tc>
        <w:tc>
          <w:tcPr>
            <w:tcW w:w="7116" w:type="dxa"/>
            <w:vAlign w:val="center"/>
          </w:tcPr>
          <w:p w:rsidR="00727807" w:rsidRPr="00941381" w:rsidRDefault="00727807" w:rsidP="00D20DA1">
            <w:pPr>
              <w:spacing w:after="60" w:line="20" w:lineRule="atLeast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>Pauza</w:t>
            </w:r>
          </w:p>
        </w:tc>
      </w:tr>
      <w:tr w:rsidR="00BF6B6B" w:rsidRPr="00941381" w:rsidTr="00B118F7">
        <w:trPr>
          <w:trHeight w:val="569"/>
        </w:trPr>
        <w:tc>
          <w:tcPr>
            <w:tcW w:w="9077" w:type="dxa"/>
            <w:gridSpan w:val="2"/>
            <w:vAlign w:val="center"/>
          </w:tcPr>
          <w:p w:rsidR="00BF6B6B" w:rsidRPr="00941381" w:rsidRDefault="00BF6B6B" w:rsidP="00B118F7">
            <w:pPr>
              <w:spacing w:after="60" w:line="20" w:lineRule="atLeast"/>
              <w:jc w:val="both"/>
              <w:rPr>
                <w:rFonts w:ascii="Segoe UI" w:hAnsi="Segoe UI" w:cs="Segoe UI"/>
                <w:b/>
              </w:rPr>
            </w:pPr>
            <w:r w:rsidRPr="00BF6B6B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Povezanost i mobilnost u okviru PO 7</w:t>
            </w:r>
          </w:p>
        </w:tc>
      </w:tr>
      <w:tr w:rsidR="00727807" w:rsidRPr="00941381" w:rsidTr="00014582">
        <w:tc>
          <w:tcPr>
            <w:tcW w:w="1961" w:type="dxa"/>
          </w:tcPr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12.30-14.30</w:t>
            </w:r>
          </w:p>
        </w:tc>
        <w:tc>
          <w:tcPr>
            <w:tcW w:w="7116" w:type="dxa"/>
          </w:tcPr>
          <w:p w:rsidR="00727807" w:rsidRPr="00941381" w:rsidRDefault="003B204B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kern w:val="24"/>
                <w:lang w:eastAsia="hr-HR"/>
              </w:rPr>
              <w:t>Pozdravni govor-</w:t>
            </w:r>
            <w:r w:rsidR="00727807"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>Oleg Butković</w:t>
            </w:r>
            <w:r w:rsidR="00727807" w:rsidRPr="00941381">
              <w:rPr>
                <w:rFonts w:ascii="Segoe UI" w:eastAsia="+mn-ea" w:hAnsi="Segoe UI" w:cs="Segoe UI"/>
                <w:i/>
                <w:kern w:val="24"/>
                <w:lang w:eastAsia="hr-HR"/>
              </w:rPr>
              <w:t xml:space="preserve">, ministar pomorstva, prometa i infrastrukture </w:t>
            </w: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b/>
                <w:i/>
                <w:kern w:val="24"/>
                <w:lang w:eastAsia="hr-HR"/>
              </w:rPr>
              <w:t xml:space="preserve">Mogućnosti financiranja prometnih projekata u 2014.-2020. </w:t>
            </w:r>
          </w:p>
          <w:p w:rsidR="00727807" w:rsidRPr="00941381" w:rsidRDefault="00727807" w:rsidP="00D20DA1">
            <w:pPr>
              <w:spacing w:after="60" w:line="20" w:lineRule="atLeast"/>
              <w:jc w:val="both"/>
              <w:rPr>
                <w:rFonts w:ascii="Segoe UI" w:eastAsia="+mn-ea" w:hAnsi="Segoe UI" w:cs="Segoe UI"/>
                <w:kern w:val="24"/>
                <w:lang w:eastAsia="hr-HR"/>
              </w:rPr>
            </w:pP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>Izlagač: Luko Vuletić, pomoćnik ministra,  MPPI</w:t>
            </w:r>
          </w:p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>Iznos dodijeljenih sredstva za sektor prometa i aktivnosti koji će se financirati</w:t>
            </w:r>
          </w:p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i/>
              </w:rPr>
            </w:pPr>
            <w:r w:rsidRPr="00941381">
              <w:rPr>
                <w:rFonts w:ascii="Segoe UI" w:hAnsi="Segoe UI" w:cs="Segoe UI"/>
                <w:i/>
              </w:rPr>
              <w:t xml:space="preserve">Izlagač: </w:t>
            </w:r>
            <w:r w:rsidR="003B204B" w:rsidRPr="00941381">
              <w:rPr>
                <w:rFonts w:ascii="Segoe UI" w:hAnsi="Segoe UI" w:cs="Segoe UI"/>
                <w:i/>
              </w:rPr>
              <w:t>Martina Škvorc</w:t>
            </w:r>
            <w:r w:rsidRPr="00941381">
              <w:rPr>
                <w:rFonts w:ascii="Segoe UI" w:hAnsi="Segoe UI" w:cs="Segoe UI"/>
                <w:i/>
              </w:rPr>
              <w:t>, MPPI</w:t>
            </w:r>
          </w:p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b/>
                <w:i/>
              </w:rPr>
            </w:pPr>
            <w:r w:rsidRPr="00941381">
              <w:rPr>
                <w:rFonts w:ascii="Segoe UI" w:hAnsi="Segoe UI" w:cs="Segoe UI"/>
                <w:b/>
                <w:i/>
              </w:rPr>
              <w:t xml:space="preserve">Najava Poziva za dodjelu bespovratnih sredstava u 2016. godini </w:t>
            </w:r>
          </w:p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</w:rPr>
            </w:pPr>
            <w:r w:rsidRPr="00941381">
              <w:rPr>
                <w:rFonts w:ascii="Segoe UI" w:hAnsi="Segoe UI" w:cs="Segoe UI"/>
              </w:rPr>
              <w:t>Izlagač:</w:t>
            </w:r>
            <w:r w:rsidRPr="00941381">
              <w:rPr>
                <w:rFonts w:ascii="Segoe UI" w:eastAsia="+mn-ea" w:hAnsi="Segoe UI" w:cs="Segoe UI"/>
                <w:i/>
                <w:kern w:val="24"/>
                <w:lang w:eastAsia="hr-HR"/>
              </w:rPr>
              <w:t xml:space="preserve"> </w:t>
            </w:r>
            <w:r w:rsidRPr="00941381">
              <w:rPr>
                <w:rFonts w:ascii="Segoe UI" w:eastAsia="+mn-ea" w:hAnsi="Segoe UI" w:cs="Segoe UI"/>
                <w:kern w:val="24"/>
                <w:lang w:eastAsia="hr-HR"/>
              </w:rPr>
              <w:t xml:space="preserve">Tomislav Hodak, </w:t>
            </w:r>
          </w:p>
          <w:p w:rsidR="003B204B" w:rsidRPr="00941381" w:rsidRDefault="003B204B" w:rsidP="00D20DA1">
            <w:pPr>
              <w:spacing w:after="60" w:line="20" w:lineRule="atLeast"/>
              <w:rPr>
                <w:rFonts w:ascii="Segoe UI" w:hAnsi="Segoe UI" w:cs="Segoe UI"/>
                <w:b/>
              </w:rPr>
            </w:pPr>
          </w:p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b/>
              </w:rPr>
            </w:pPr>
            <w:r w:rsidRPr="00941381">
              <w:rPr>
                <w:rFonts w:ascii="Segoe UI" w:hAnsi="Segoe UI" w:cs="Segoe UI"/>
                <w:b/>
              </w:rPr>
              <w:t>Otvorena pitanja/rasprava</w:t>
            </w:r>
          </w:p>
        </w:tc>
      </w:tr>
    </w:tbl>
    <w:p w:rsidR="003B204B" w:rsidRPr="00941381" w:rsidRDefault="003B204B" w:rsidP="00D20DA1">
      <w:pPr>
        <w:spacing w:after="60" w:line="20" w:lineRule="atLeast"/>
        <w:contextualSpacing/>
        <w:jc w:val="both"/>
        <w:rPr>
          <w:rFonts w:ascii="Segoe UI" w:hAnsi="Segoe UI" w:cs="Segoe UI"/>
        </w:rPr>
      </w:pPr>
    </w:p>
    <w:p w:rsidR="00727807" w:rsidRPr="00941381" w:rsidRDefault="003B204B" w:rsidP="00D20DA1">
      <w:pPr>
        <w:spacing w:after="60" w:line="20" w:lineRule="atLeast"/>
        <w:jc w:val="both"/>
        <w:rPr>
          <w:rFonts w:ascii="Segoe UI" w:hAnsi="Segoe UI" w:cs="Segoe UI"/>
          <w:b/>
        </w:rPr>
      </w:pPr>
      <w:r w:rsidRPr="00BF6B6B">
        <w:rPr>
          <w:rFonts w:ascii="Segoe UI" w:hAnsi="Segoe UI" w:cs="Segoe UI"/>
        </w:rPr>
        <w:t>Nositelji</w:t>
      </w:r>
      <w:r w:rsidR="00BF6B6B" w:rsidRPr="00BF6B6B">
        <w:rPr>
          <w:rFonts w:ascii="Segoe UI" w:hAnsi="Segoe UI" w:cs="Segoe UI"/>
        </w:rPr>
        <w:t xml:space="preserve"> sadržaja</w:t>
      </w:r>
      <w:r w:rsidRPr="00BF6B6B">
        <w:rPr>
          <w:rFonts w:ascii="Segoe UI" w:hAnsi="Segoe UI" w:cs="Segoe UI"/>
        </w:rPr>
        <w:t>: Ministarstvo regionalnoga razvoja i fondova Europske unije, Ministarstvo gospodarstva, Ministarstvo graditeljstva i prostornoga uređenja, Ministarstvo zaštite okoliša i prirode, Ministarstvo poljoprivrede, Ministarstvo pomorstva, prometa i infrastrukture, Ministarstvo znanosti, obrazovanja i sporta, Hrvatske vode</w:t>
      </w:r>
      <w:r w:rsidR="00727807" w:rsidRPr="00941381">
        <w:rPr>
          <w:rFonts w:ascii="Segoe UI" w:hAnsi="Segoe UI" w:cs="Segoe UI"/>
          <w:b/>
        </w:rPr>
        <w:br w:type="page"/>
      </w:r>
    </w:p>
    <w:p w:rsidR="00720143" w:rsidRDefault="00720143" w:rsidP="00D20DA1">
      <w:pPr>
        <w:spacing w:after="60" w:line="20" w:lineRule="atLeast"/>
        <w:jc w:val="center"/>
        <w:rPr>
          <w:rFonts w:ascii="Segoe UI" w:hAnsi="Segoe UI" w:cs="Segoe UI"/>
          <w:b/>
          <w:sz w:val="28"/>
          <w:szCs w:val="28"/>
        </w:rPr>
        <w:sectPr w:rsidR="00720143" w:rsidSect="008E476A">
          <w:headerReference w:type="default" r:id="rId9"/>
          <w:footerReference w:type="default" r:id="rId10"/>
          <w:pgSz w:w="11906" w:h="16838"/>
          <w:pgMar w:top="3391" w:right="1417" w:bottom="993" w:left="1417" w:header="709" w:footer="2094" w:gutter="0"/>
          <w:cols w:space="708"/>
          <w:docGrid w:linePitch="360"/>
        </w:sectPr>
      </w:pPr>
    </w:p>
    <w:tbl>
      <w:tblPr>
        <w:tblStyle w:val="GridTable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7442"/>
      </w:tblGrid>
      <w:tr w:rsidR="00A26C76" w:rsidRPr="00941381" w:rsidTr="00A26C76">
        <w:trPr>
          <w:trHeight w:val="569"/>
        </w:trPr>
        <w:tc>
          <w:tcPr>
            <w:tcW w:w="9077" w:type="dxa"/>
            <w:gridSpan w:val="2"/>
          </w:tcPr>
          <w:p w:rsidR="00A26C76" w:rsidRPr="00941381" w:rsidRDefault="00A26C76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color w:val="393185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lastRenderedPageBreak/>
              <w:t>Četvrtak, 10</w:t>
            </w:r>
            <w:r w:rsidRPr="00941381"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t>. ožujka 2016.</w:t>
            </w:r>
          </w:p>
        </w:tc>
      </w:tr>
      <w:tr w:rsidR="00A26C76" w:rsidRPr="00941381" w:rsidTr="00A26C76">
        <w:trPr>
          <w:trHeight w:val="80"/>
        </w:trPr>
        <w:tc>
          <w:tcPr>
            <w:tcW w:w="9077" w:type="dxa"/>
            <w:gridSpan w:val="2"/>
          </w:tcPr>
          <w:p w:rsidR="00A26C76" w:rsidRPr="00941381" w:rsidRDefault="00A26C76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27807" w:rsidRPr="00941381" w:rsidTr="00A26C76">
        <w:trPr>
          <w:trHeight w:val="850"/>
        </w:trPr>
        <w:tc>
          <w:tcPr>
            <w:tcW w:w="9077" w:type="dxa"/>
            <w:gridSpan w:val="2"/>
            <w:vAlign w:val="center"/>
          </w:tcPr>
          <w:p w:rsidR="00727807" w:rsidRPr="00BF6B6B" w:rsidRDefault="00D20DA1" w:rsidP="007C0C98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BF6B6B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EUROPSKI SOCIJALNI FOND - STVARANJE MOGUĆNOSTI</w:t>
            </w:r>
          </w:p>
          <w:p w:rsidR="00727807" w:rsidRPr="00941381" w:rsidRDefault="00B24AE2" w:rsidP="007C0C98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0070C0"/>
                <w:sz w:val="24"/>
                <w:szCs w:val="24"/>
              </w:rPr>
            </w:pPr>
            <w:r w:rsidRPr="00BF6B6B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Dvorana: Zemlji + Slovo + Reci</w:t>
            </w:r>
          </w:p>
        </w:tc>
      </w:tr>
      <w:tr w:rsidR="00727807" w:rsidRPr="00941381" w:rsidTr="00A26C76">
        <w:tc>
          <w:tcPr>
            <w:tcW w:w="1635" w:type="dxa"/>
            <w:vAlign w:val="center"/>
          </w:tcPr>
          <w:p w:rsidR="00727807" w:rsidRPr="00941381" w:rsidRDefault="00127A73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12.30-</w:t>
            </w:r>
            <w:r w:rsidR="00727807" w:rsidRPr="00941381">
              <w:rPr>
                <w:rFonts w:ascii="Segoe UI" w:hAnsi="Segoe UI" w:cs="Segoe UI"/>
                <w:sz w:val="24"/>
                <w:szCs w:val="24"/>
              </w:rPr>
              <w:t>13.00</w:t>
            </w:r>
          </w:p>
        </w:tc>
        <w:tc>
          <w:tcPr>
            <w:tcW w:w="7442" w:type="dxa"/>
            <w:vAlign w:val="center"/>
          </w:tcPr>
          <w:p w:rsidR="00727807" w:rsidRPr="00941381" w:rsidRDefault="00727807" w:rsidP="00D20DA1">
            <w:pPr>
              <w:pStyle w:val="Podnoje"/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941381">
              <w:rPr>
                <w:rFonts w:ascii="Segoe UI" w:hAnsi="Segoe UI" w:cs="Segoe UI"/>
                <w:szCs w:val="22"/>
                <w:lang w:val="hr-HR"/>
              </w:rPr>
              <w:t>Registracija uzvanika</w:t>
            </w:r>
          </w:p>
        </w:tc>
      </w:tr>
      <w:tr w:rsidR="00D20DA1" w:rsidRPr="00941381" w:rsidTr="00A26C76">
        <w:tc>
          <w:tcPr>
            <w:tcW w:w="1635" w:type="dxa"/>
            <w:vAlign w:val="center"/>
          </w:tcPr>
          <w:p w:rsidR="00D20DA1" w:rsidRPr="00941381" w:rsidRDefault="00D20DA1" w:rsidP="00D20DA1">
            <w:pPr>
              <w:pStyle w:val="Podnoje"/>
              <w:spacing w:after="60" w:line="20" w:lineRule="atLeast"/>
              <w:rPr>
                <w:rFonts w:ascii="Segoe UI" w:hAnsi="Segoe UI" w:cs="Segoe UI"/>
                <w:b/>
                <w:szCs w:val="22"/>
                <w:lang w:val="hr-HR"/>
              </w:rPr>
            </w:pPr>
          </w:p>
        </w:tc>
        <w:tc>
          <w:tcPr>
            <w:tcW w:w="7442" w:type="dxa"/>
            <w:vAlign w:val="center"/>
          </w:tcPr>
          <w:p w:rsidR="00D20DA1" w:rsidRPr="00BF6B6B" w:rsidRDefault="00D20DA1" w:rsidP="00BF6B6B">
            <w:pPr>
              <w:pStyle w:val="Podnoje"/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szCs w:val="22"/>
                <w:lang w:val="hr-HR"/>
              </w:rPr>
              <w:t>Otvaranje događanja</w:t>
            </w:r>
          </w:p>
        </w:tc>
      </w:tr>
      <w:tr w:rsidR="00727807" w:rsidRPr="00941381" w:rsidTr="00A26C76">
        <w:tc>
          <w:tcPr>
            <w:tcW w:w="1635" w:type="dxa"/>
          </w:tcPr>
          <w:p w:rsidR="00727807" w:rsidRPr="00941381" w:rsidRDefault="00127A73" w:rsidP="00BF6B6B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13.00-</w:t>
            </w:r>
            <w:r w:rsidR="00727807" w:rsidRPr="00941381">
              <w:rPr>
                <w:rFonts w:ascii="Segoe UI" w:hAnsi="Segoe UI" w:cs="Segoe UI"/>
                <w:sz w:val="24"/>
                <w:szCs w:val="24"/>
              </w:rPr>
              <w:t>13.30</w:t>
            </w:r>
          </w:p>
        </w:tc>
        <w:tc>
          <w:tcPr>
            <w:tcW w:w="7442" w:type="dxa"/>
          </w:tcPr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941381">
              <w:rPr>
                <w:rFonts w:ascii="Segoe UI" w:hAnsi="Segoe UI" w:cs="Segoe UI"/>
                <w:szCs w:val="22"/>
                <w:lang w:val="hr-HR"/>
              </w:rPr>
              <w:t>Pozdravni govor, ministrica rada i mirovinskoga sustava, dr. sc. Nada Šikić</w:t>
            </w:r>
          </w:p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i/>
                <w:szCs w:val="22"/>
                <w:lang w:val="hr-HR"/>
              </w:rPr>
              <w:t>Predstavljanje Operativnog programa Učinkoviti ljudski potencijali 2014. – 2020</w:t>
            </w:r>
            <w:r w:rsidRPr="00BF6B6B">
              <w:rPr>
                <w:rFonts w:ascii="Segoe UI" w:hAnsi="Segoe UI" w:cs="Segoe UI"/>
                <w:b/>
                <w:szCs w:val="22"/>
                <w:lang w:val="hr-HR"/>
              </w:rPr>
              <w:t>.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, pomoćnica ministrice rada i mirovinskoga sustava, Katarina Ivanković Knežević </w:t>
            </w:r>
          </w:p>
        </w:tc>
      </w:tr>
      <w:tr w:rsidR="00D20DA1" w:rsidRPr="00941381" w:rsidTr="00A26C76">
        <w:tc>
          <w:tcPr>
            <w:tcW w:w="1635" w:type="dxa"/>
            <w:vAlign w:val="center"/>
          </w:tcPr>
          <w:p w:rsidR="00D20DA1" w:rsidRPr="00BF6B6B" w:rsidRDefault="00D20DA1" w:rsidP="00BF6B6B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</w:p>
        </w:tc>
        <w:tc>
          <w:tcPr>
            <w:tcW w:w="7442" w:type="dxa"/>
            <w:vAlign w:val="center"/>
          </w:tcPr>
          <w:p w:rsidR="00D20DA1" w:rsidRPr="00BF6B6B" w:rsidRDefault="00D20DA1" w:rsidP="00BF6B6B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BF6B6B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I. tematska cjelina – Zapošljavanje</w:t>
            </w:r>
          </w:p>
        </w:tc>
      </w:tr>
      <w:tr w:rsidR="00727807" w:rsidRPr="00941381" w:rsidTr="00A26C76">
        <w:tc>
          <w:tcPr>
            <w:tcW w:w="1635" w:type="dxa"/>
          </w:tcPr>
          <w:p w:rsidR="00727807" w:rsidRPr="00941381" w:rsidRDefault="00127A73" w:rsidP="00BF6B6B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13.30-</w:t>
            </w:r>
            <w:r w:rsidR="00727807" w:rsidRPr="00941381">
              <w:rPr>
                <w:rFonts w:ascii="Segoe UI" w:hAnsi="Segoe UI" w:cs="Segoe UI"/>
                <w:sz w:val="24"/>
                <w:szCs w:val="24"/>
              </w:rPr>
              <w:t>13.50</w:t>
            </w:r>
          </w:p>
        </w:tc>
        <w:tc>
          <w:tcPr>
            <w:tcW w:w="7442" w:type="dxa"/>
          </w:tcPr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i/>
                <w:szCs w:val="22"/>
                <w:lang w:val="hr-HR"/>
              </w:rPr>
              <w:t>Predstavljanje operacije: Lokalne inicijative za poticanje zapošljavanja - faza III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 – Ministarstvo rada i mirovinskoga sustava </w:t>
            </w:r>
          </w:p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Pitanja i odgovori  </w:t>
            </w:r>
          </w:p>
        </w:tc>
      </w:tr>
      <w:tr w:rsidR="00D20DA1" w:rsidRPr="00941381" w:rsidTr="00A26C76">
        <w:tc>
          <w:tcPr>
            <w:tcW w:w="1635" w:type="dxa"/>
            <w:vAlign w:val="center"/>
          </w:tcPr>
          <w:p w:rsidR="00D20DA1" w:rsidRPr="00941381" w:rsidRDefault="00D20DA1" w:rsidP="00D20DA1">
            <w:pPr>
              <w:pStyle w:val="Podnoje"/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</w:p>
        </w:tc>
        <w:tc>
          <w:tcPr>
            <w:tcW w:w="7442" w:type="dxa"/>
            <w:vAlign w:val="center"/>
          </w:tcPr>
          <w:p w:rsidR="00D20DA1" w:rsidRPr="00941381" w:rsidRDefault="00D20DA1" w:rsidP="00BF6B6B">
            <w:pPr>
              <w:spacing w:after="60" w:line="20" w:lineRule="atLeast"/>
              <w:jc w:val="both"/>
              <w:rPr>
                <w:rFonts w:ascii="Segoe UI" w:hAnsi="Segoe UI" w:cs="Segoe UI"/>
              </w:rPr>
            </w:pPr>
            <w:r w:rsidRPr="00BF6B6B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II. tematska cjelina  – Socijalna uključenost</w:t>
            </w:r>
          </w:p>
        </w:tc>
      </w:tr>
      <w:tr w:rsidR="00727807" w:rsidRPr="00941381" w:rsidTr="00A26C76">
        <w:tc>
          <w:tcPr>
            <w:tcW w:w="1635" w:type="dxa"/>
          </w:tcPr>
          <w:p w:rsidR="00727807" w:rsidRPr="00941381" w:rsidRDefault="00127A73" w:rsidP="00BF6B6B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13.50-</w:t>
            </w:r>
            <w:r w:rsidR="00727807" w:rsidRPr="00941381">
              <w:rPr>
                <w:rFonts w:ascii="Segoe UI" w:hAnsi="Segoe UI" w:cs="Segoe UI"/>
                <w:sz w:val="24"/>
                <w:szCs w:val="24"/>
              </w:rPr>
              <w:t>14.35</w:t>
            </w:r>
          </w:p>
        </w:tc>
        <w:tc>
          <w:tcPr>
            <w:tcW w:w="7442" w:type="dxa"/>
          </w:tcPr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i/>
                <w:szCs w:val="22"/>
                <w:lang w:val="hr-HR"/>
              </w:rPr>
              <w:t>Predstavljanje operacije: Uključivanje marginaliziranih skupina na tržište rada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, Ministarstvo socijalne politike i mladih </w:t>
            </w:r>
          </w:p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i/>
                <w:szCs w:val="22"/>
                <w:lang w:val="hr-HR"/>
              </w:rPr>
              <w:t>Predstavljanje operacija: Umjetnost i kultura za mlade, Umjetnost i kultura 54+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, Ministarstvo kulture </w:t>
            </w:r>
          </w:p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i/>
                <w:szCs w:val="22"/>
                <w:lang w:val="hr-HR"/>
              </w:rPr>
              <w:t>Predstavljanje operacije: Promocija zdravlja i prevencija bolesti - Faza I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, Ministarstvo zdravlja </w:t>
            </w:r>
          </w:p>
          <w:p w:rsidR="00BF6B6B" w:rsidRDefault="00BF6B6B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</w:p>
          <w:p w:rsidR="00727807" w:rsidRPr="00BF6B6B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b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szCs w:val="22"/>
                <w:lang w:val="hr-HR"/>
              </w:rPr>
              <w:t>Pitanja i odgovori</w:t>
            </w:r>
          </w:p>
        </w:tc>
      </w:tr>
      <w:tr w:rsidR="00727807" w:rsidRPr="00941381" w:rsidTr="00A26C76">
        <w:tc>
          <w:tcPr>
            <w:tcW w:w="1635" w:type="dxa"/>
            <w:vAlign w:val="center"/>
          </w:tcPr>
          <w:p w:rsidR="00727807" w:rsidRPr="00941381" w:rsidRDefault="00127A73" w:rsidP="00D20DA1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14.35-</w:t>
            </w:r>
            <w:r w:rsidR="00727807" w:rsidRPr="00941381">
              <w:rPr>
                <w:rFonts w:ascii="Segoe UI" w:hAnsi="Segoe UI" w:cs="Segoe UI"/>
                <w:sz w:val="24"/>
                <w:szCs w:val="24"/>
              </w:rPr>
              <w:t>14.50</w:t>
            </w:r>
          </w:p>
        </w:tc>
        <w:tc>
          <w:tcPr>
            <w:tcW w:w="7442" w:type="dxa"/>
            <w:vAlign w:val="center"/>
          </w:tcPr>
          <w:p w:rsidR="00727807" w:rsidRPr="00941381" w:rsidRDefault="00727807" w:rsidP="00BF6B6B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FF0000"/>
              </w:rPr>
            </w:pPr>
            <w:r w:rsidRPr="00BF6B6B">
              <w:rPr>
                <w:rFonts w:ascii="Segoe UI" w:hAnsi="Segoe UI" w:cs="Segoe UI"/>
                <w:b/>
              </w:rPr>
              <w:t>Pauza za kavu</w:t>
            </w:r>
          </w:p>
        </w:tc>
      </w:tr>
      <w:tr w:rsidR="00727807" w:rsidRPr="00941381" w:rsidTr="00A26C76">
        <w:tc>
          <w:tcPr>
            <w:tcW w:w="1635" w:type="dxa"/>
          </w:tcPr>
          <w:p w:rsidR="00727807" w:rsidRPr="00941381" w:rsidRDefault="00127A73" w:rsidP="00BF6B6B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14.50-</w:t>
            </w:r>
            <w:r w:rsidR="00727807" w:rsidRPr="00941381">
              <w:rPr>
                <w:rFonts w:ascii="Segoe UI" w:hAnsi="Segoe UI" w:cs="Segoe UI"/>
                <w:sz w:val="24"/>
                <w:szCs w:val="24"/>
              </w:rPr>
              <w:t>15.20</w:t>
            </w:r>
          </w:p>
        </w:tc>
        <w:tc>
          <w:tcPr>
            <w:tcW w:w="7442" w:type="dxa"/>
          </w:tcPr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i/>
                <w:szCs w:val="22"/>
                <w:lang w:val="hr-HR"/>
              </w:rPr>
              <w:t>Predstavljanje operacije: Poboljšanje pristupa ranjivih skupina tržištu rada u sektoru turizma i ugostiteljstva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, Ministarstvo turizma </w:t>
            </w:r>
          </w:p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szCs w:val="22"/>
                <w:lang w:val="hr-HR"/>
              </w:rPr>
              <w:t>Predstavljanje operacije: Socijalno poduzetništvo - faza 1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, Ministarstvo rada i mirovinskoga sustava </w:t>
            </w:r>
          </w:p>
          <w:p w:rsidR="00BF6B6B" w:rsidRDefault="00BF6B6B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b/>
                <w:szCs w:val="22"/>
                <w:lang w:val="hr-HR"/>
              </w:rPr>
            </w:pPr>
          </w:p>
          <w:p w:rsidR="00727807" w:rsidRPr="00BF6B6B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b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szCs w:val="22"/>
                <w:lang w:val="hr-HR"/>
              </w:rPr>
              <w:t>Pitanja i odgovori</w:t>
            </w:r>
          </w:p>
        </w:tc>
      </w:tr>
      <w:tr w:rsidR="00D20DA1" w:rsidRPr="00941381" w:rsidTr="00A26C76">
        <w:tc>
          <w:tcPr>
            <w:tcW w:w="1635" w:type="dxa"/>
            <w:vAlign w:val="center"/>
          </w:tcPr>
          <w:p w:rsidR="00D20DA1" w:rsidRPr="00941381" w:rsidRDefault="00D20DA1" w:rsidP="00D20DA1">
            <w:pPr>
              <w:pStyle w:val="Podnoje"/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</w:p>
        </w:tc>
        <w:tc>
          <w:tcPr>
            <w:tcW w:w="7442" w:type="dxa"/>
            <w:vAlign w:val="center"/>
          </w:tcPr>
          <w:p w:rsidR="00D20DA1" w:rsidRPr="00941381" w:rsidRDefault="00D20DA1" w:rsidP="00BF6B6B">
            <w:pPr>
              <w:spacing w:after="60" w:line="20" w:lineRule="atLeast"/>
              <w:jc w:val="both"/>
              <w:rPr>
                <w:rFonts w:ascii="Segoe UI" w:hAnsi="Segoe UI" w:cs="Segoe UI"/>
              </w:rPr>
            </w:pPr>
            <w:r w:rsidRPr="00BF6B6B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III. tematska cjelina  – Obrazovanje</w:t>
            </w:r>
          </w:p>
        </w:tc>
      </w:tr>
      <w:tr w:rsidR="00727807" w:rsidRPr="00941381" w:rsidTr="00A26C76">
        <w:tc>
          <w:tcPr>
            <w:tcW w:w="1635" w:type="dxa"/>
          </w:tcPr>
          <w:p w:rsidR="00727807" w:rsidRPr="00941381" w:rsidRDefault="00127A73" w:rsidP="00BF6B6B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15.20-</w:t>
            </w:r>
            <w:r w:rsidR="00727807" w:rsidRPr="00941381">
              <w:rPr>
                <w:rFonts w:ascii="Segoe UI" w:hAnsi="Segoe UI" w:cs="Segoe UI"/>
                <w:sz w:val="24"/>
                <w:szCs w:val="24"/>
              </w:rPr>
              <w:t>15.40</w:t>
            </w:r>
          </w:p>
        </w:tc>
        <w:tc>
          <w:tcPr>
            <w:tcW w:w="7442" w:type="dxa"/>
          </w:tcPr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i/>
                <w:szCs w:val="22"/>
                <w:lang w:val="hr-HR"/>
              </w:rPr>
              <w:t>Predstavljanje operacija najavljenih za 2016. godinu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, Ministarstvo znanosti, obrazovanja i sporta </w:t>
            </w:r>
          </w:p>
          <w:p w:rsidR="00BF6B6B" w:rsidRDefault="00BF6B6B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b/>
                <w:szCs w:val="22"/>
                <w:lang w:val="hr-HR"/>
              </w:rPr>
            </w:pPr>
          </w:p>
          <w:p w:rsidR="00727807" w:rsidRPr="00BF6B6B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b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szCs w:val="22"/>
                <w:lang w:val="hr-HR"/>
              </w:rPr>
              <w:t>Pitanja i odgovori</w:t>
            </w:r>
          </w:p>
        </w:tc>
      </w:tr>
      <w:tr w:rsidR="00D20DA1" w:rsidRPr="00941381" w:rsidTr="00A26C76">
        <w:tc>
          <w:tcPr>
            <w:tcW w:w="1635" w:type="dxa"/>
            <w:vAlign w:val="center"/>
          </w:tcPr>
          <w:p w:rsidR="00D20DA1" w:rsidRPr="00941381" w:rsidRDefault="00D20DA1" w:rsidP="00D20DA1">
            <w:pPr>
              <w:pStyle w:val="Podnoje"/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</w:p>
        </w:tc>
        <w:tc>
          <w:tcPr>
            <w:tcW w:w="7442" w:type="dxa"/>
            <w:vAlign w:val="center"/>
          </w:tcPr>
          <w:p w:rsidR="00D20DA1" w:rsidRPr="00941381" w:rsidRDefault="00D20DA1" w:rsidP="00BF6B6B">
            <w:pPr>
              <w:spacing w:after="60" w:line="20" w:lineRule="atLeast"/>
              <w:jc w:val="both"/>
              <w:rPr>
                <w:rFonts w:ascii="Segoe UI" w:hAnsi="Segoe UI" w:cs="Segoe UI"/>
              </w:rPr>
            </w:pPr>
            <w:r w:rsidRPr="00BF6B6B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>IV. tematska cjelina  – Dobro upravljanje</w:t>
            </w:r>
          </w:p>
        </w:tc>
      </w:tr>
      <w:tr w:rsidR="00727807" w:rsidRPr="00941381" w:rsidTr="00A26C76">
        <w:tc>
          <w:tcPr>
            <w:tcW w:w="1635" w:type="dxa"/>
          </w:tcPr>
          <w:p w:rsidR="00727807" w:rsidRPr="00941381" w:rsidRDefault="00127A73" w:rsidP="00BF6B6B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15.40-</w:t>
            </w:r>
            <w:r w:rsidR="00727807" w:rsidRPr="00941381">
              <w:rPr>
                <w:rFonts w:ascii="Segoe UI" w:hAnsi="Segoe UI" w:cs="Segoe UI"/>
                <w:sz w:val="24"/>
                <w:szCs w:val="24"/>
              </w:rPr>
              <w:t>16.00</w:t>
            </w:r>
          </w:p>
        </w:tc>
        <w:tc>
          <w:tcPr>
            <w:tcW w:w="7442" w:type="dxa"/>
          </w:tcPr>
          <w:p w:rsidR="00727807" w:rsidRPr="00941381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szCs w:val="22"/>
                <w:lang w:val="hr-HR"/>
              </w:rPr>
            </w:pPr>
            <w:r w:rsidRPr="00BF6B6B">
              <w:rPr>
                <w:rFonts w:ascii="Segoe UI" w:hAnsi="Segoe UI" w:cs="Segoe UI"/>
                <w:b/>
                <w:i/>
                <w:szCs w:val="22"/>
                <w:lang w:val="hr-HR"/>
              </w:rPr>
              <w:t>Predstavljanje operacije: Podrška organizatorima volontiranja za unaprjeđenje menadžmenta volontera i provedbu volonterskih programa</w:t>
            </w:r>
            <w:r w:rsidRPr="00941381">
              <w:rPr>
                <w:rFonts w:ascii="Segoe UI" w:hAnsi="Segoe UI" w:cs="Segoe UI"/>
                <w:szCs w:val="22"/>
                <w:lang w:val="hr-HR"/>
              </w:rPr>
              <w:t xml:space="preserve">, Ured za udruge Vlade Republike Hrvatske </w:t>
            </w:r>
          </w:p>
          <w:p w:rsidR="00BF6B6B" w:rsidRDefault="00BF6B6B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b/>
                <w:szCs w:val="22"/>
                <w:lang w:val="hr-HR"/>
              </w:rPr>
            </w:pPr>
          </w:p>
          <w:p w:rsidR="00727807" w:rsidRPr="00BF6B6B" w:rsidRDefault="00727807" w:rsidP="00D20DA1">
            <w:pPr>
              <w:pStyle w:val="Podnoje"/>
              <w:tabs>
                <w:tab w:val="left" w:pos="47"/>
              </w:tabs>
              <w:spacing w:after="60" w:line="20" w:lineRule="atLeast"/>
              <w:rPr>
                <w:rFonts w:ascii="Segoe UI" w:hAnsi="Segoe UI" w:cs="Segoe UI"/>
                <w:b/>
                <w:szCs w:val="22"/>
                <w:u w:val="single"/>
                <w:lang w:val="hr-HR"/>
              </w:rPr>
            </w:pPr>
            <w:r w:rsidRPr="00BF6B6B">
              <w:rPr>
                <w:rFonts w:ascii="Segoe UI" w:hAnsi="Segoe UI" w:cs="Segoe UI"/>
                <w:b/>
                <w:szCs w:val="22"/>
                <w:lang w:val="hr-HR"/>
              </w:rPr>
              <w:t>Pitanja i odgovori</w:t>
            </w:r>
          </w:p>
        </w:tc>
      </w:tr>
      <w:tr w:rsidR="00727807" w:rsidRPr="00941381" w:rsidTr="00A26C76">
        <w:tc>
          <w:tcPr>
            <w:tcW w:w="1635" w:type="dxa"/>
            <w:vAlign w:val="center"/>
          </w:tcPr>
          <w:p w:rsidR="00727807" w:rsidRPr="00941381" w:rsidRDefault="00727807" w:rsidP="00D20DA1">
            <w:pPr>
              <w:spacing w:after="60" w:line="20" w:lineRule="atLeas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42" w:type="dxa"/>
            <w:vAlign w:val="center"/>
          </w:tcPr>
          <w:p w:rsidR="00941381" w:rsidRPr="00941381" w:rsidRDefault="00727807" w:rsidP="00941381">
            <w:pPr>
              <w:spacing w:after="60" w:line="20" w:lineRule="atLeast"/>
              <w:rPr>
                <w:rFonts w:ascii="Segoe UI" w:hAnsi="Segoe UI" w:cs="Segoe UI"/>
              </w:rPr>
            </w:pPr>
            <w:r w:rsidRPr="00941381">
              <w:rPr>
                <w:rFonts w:ascii="Segoe UI" w:hAnsi="Segoe UI" w:cs="Segoe UI"/>
              </w:rPr>
              <w:t>Završetak događanja</w:t>
            </w:r>
          </w:p>
        </w:tc>
      </w:tr>
    </w:tbl>
    <w:p w:rsidR="00B018AC" w:rsidRDefault="00B018AC" w:rsidP="00941381"/>
    <w:p w:rsidR="00720143" w:rsidRDefault="00720143" w:rsidP="00A26C76">
      <w:pPr>
        <w:spacing w:after="60" w:line="20" w:lineRule="atLeast"/>
        <w:rPr>
          <w:rFonts w:ascii="Segoe UI" w:hAnsi="Segoe UI" w:cs="Segoe UI"/>
          <w:b/>
          <w:sz w:val="28"/>
          <w:szCs w:val="28"/>
        </w:rPr>
        <w:sectPr w:rsidR="00720143" w:rsidSect="00720143">
          <w:footerReference w:type="default" r:id="rId11"/>
          <w:type w:val="continuous"/>
          <w:pgSz w:w="11906" w:h="16838"/>
          <w:pgMar w:top="3391" w:right="1417" w:bottom="993" w:left="1417" w:header="709" w:footer="2378" w:gutter="0"/>
          <w:cols w:space="708"/>
          <w:docGrid w:linePitch="360"/>
        </w:sectPr>
      </w:pPr>
    </w:p>
    <w:tbl>
      <w:tblPr>
        <w:tblStyle w:val="GridTable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  <w:gridCol w:w="15"/>
      </w:tblGrid>
      <w:tr w:rsidR="00A26C76" w:rsidRPr="00941381" w:rsidTr="00A26C76">
        <w:trPr>
          <w:trHeight w:val="569"/>
        </w:trPr>
        <w:tc>
          <w:tcPr>
            <w:tcW w:w="9077" w:type="dxa"/>
            <w:gridSpan w:val="3"/>
          </w:tcPr>
          <w:p w:rsidR="00A26C76" w:rsidRPr="00941381" w:rsidRDefault="00A26C76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color w:val="393185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lastRenderedPageBreak/>
              <w:t>Petak, 11</w:t>
            </w:r>
            <w:r w:rsidRPr="00941381">
              <w:rPr>
                <w:rFonts w:ascii="Segoe UI" w:hAnsi="Segoe UI" w:cs="Segoe UI"/>
                <w:b/>
                <w:color w:val="393185"/>
                <w:sz w:val="32"/>
                <w:szCs w:val="32"/>
              </w:rPr>
              <w:t>. ožujka 2016.</w:t>
            </w:r>
          </w:p>
        </w:tc>
      </w:tr>
      <w:tr w:rsidR="00A26C76" w:rsidRPr="00941381" w:rsidTr="00A26C76">
        <w:trPr>
          <w:trHeight w:val="80"/>
        </w:trPr>
        <w:tc>
          <w:tcPr>
            <w:tcW w:w="9077" w:type="dxa"/>
            <w:gridSpan w:val="3"/>
          </w:tcPr>
          <w:p w:rsidR="00A26C76" w:rsidRPr="00941381" w:rsidRDefault="00A26C76" w:rsidP="00B118F7">
            <w:pPr>
              <w:spacing w:after="60" w:line="20" w:lineRule="atLeast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6501BA" w:rsidRPr="00941381" w:rsidTr="00A26C76">
        <w:trPr>
          <w:gridAfter w:val="1"/>
          <w:wAfter w:w="15" w:type="dxa"/>
          <w:trHeight w:val="850"/>
        </w:trPr>
        <w:tc>
          <w:tcPr>
            <w:tcW w:w="9062" w:type="dxa"/>
            <w:gridSpan w:val="2"/>
            <w:vAlign w:val="center"/>
          </w:tcPr>
          <w:p w:rsidR="006501BA" w:rsidRPr="00A26C76" w:rsidRDefault="006501BA" w:rsidP="00F76012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A26C76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 xml:space="preserve">PROGRAM RURALNOG RAZVOJA </w:t>
            </w:r>
          </w:p>
          <w:p w:rsidR="006501BA" w:rsidRPr="00941381" w:rsidRDefault="00C33540" w:rsidP="00F76012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0070C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 xml:space="preserve">Dvorana: </w:t>
            </w:r>
          </w:p>
        </w:tc>
      </w:tr>
      <w:tr w:rsidR="006501BA" w:rsidRPr="00941381" w:rsidTr="00A26C76">
        <w:trPr>
          <w:gridAfter w:val="1"/>
          <w:wAfter w:w="15" w:type="dxa"/>
        </w:trPr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10.00 -10.30</w:t>
            </w:r>
          </w:p>
        </w:tc>
        <w:tc>
          <w:tcPr>
            <w:tcW w:w="7502" w:type="dxa"/>
            <w:vAlign w:val="center"/>
          </w:tcPr>
          <w:p w:rsidR="006501BA" w:rsidRPr="00A26C76" w:rsidRDefault="006501BA" w:rsidP="00F76012">
            <w:pPr>
              <w:pStyle w:val="Podnoje"/>
              <w:spacing w:after="60" w:line="20" w:lineRule="atLeast"/>
              <w:rPr>
                <w:rFonts w:ascii="Segoe UI" w:hAnsi="Segoe UI" w:cs="Segoe UI"/>
                <w:b/>
                <w:szCs w:val="22"/>
                <w:lang w:val="hr-HR"/>
              </w:rPr>
            </w:pPr>
            <w:r w:rsidRPr="00A26C76">
              <w:rPr>
                <w:rFonts w:ascii="Segoe UI" w:hAnsi="Segoe UI" w:cs="Segoe UI"/>
                <w:b/>
                <w:szCs w:val="22"/>
                <w:lang w:val="hr-HR"/>
              </w:rPr>
              <w:t>Dolazak sudionika, registracija</w:t>
            </w:r>
          </w:p>
        </w:tc>
      </w:tr>
      <w:tr w:rsidR="006501BA" w:rsidRPr="00941381" w:rsidTr="00A26C76">
        <w:trPr>
          <w:gridAfter w:val="1"/>
          <w:wAfter w:w="15" w:type="dxa"/>
        </w:trPr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10.30-11.00</w:t>
            </w:r>
          </w:p>
        </w:tc>
        <w:tc>
          <w:tcPr>
            <w:tcW w:w="7502" w:type="dxa"/>
          </w:tcPr>
          <w:p w:rsidR="006501BA" w:rsidRPr="00F83D82" w:rsidRDefault="006501BA" w:rsidP="00F76012">
            <w:pPr>
              <w:pStyle w:val="Podnoje"/>
              <w:spacing w:after="60" w:line="20" w:lineRule="atLeast"/>
              <w:ind w:left="1309" w:hanging="1309"/>
              <w:rPr>
                <w:rFonts w:ascii="Segoe UI" w:hAnsi="Segoe UI" w:cs="Segoe UI"/>
                <w:szCs w:val="22"/>
                <w:lang w:val="hr-HR"/>
              </w:rPr>
            </w:pPr>
            <w:r w:rsidRPr="00A26C76">
              <w:rPr>
                <w:rFonts w:ascii="Segoe UI" w:eastAsiaTheme="minorHAnsi" w:hAnsi="Segoe UI" w:cs="Segoe UI"/>
                <w:b/>
                <w:szCs w:val="22"/>
                <w:lang w:val="hr-HR"/>
              </w:rPr>
              <w:t>Pozdravni govor ministra</w:t>
            </w:r>
            <w:r w:rsidRPr="00F83D82">
              <w:rPr>
                <w:rFonts w:ascii="Segoe UI" w:hAnsi="Segoe UI" w:cs="Segoe UI"/>
                <w:szCs w:val="22"/>
                <w:lang w:val="hr-HR"/>
              </w:rPr>
              <w:t>, prof. dr.sc. Davora Romića</w:t>
            </w:r>
          </w:p>
        </w:tc>
      </w:tr>
      <w:tr w:rsidR="006501BA" w:rsidRPr="00941381" w:rsidTr="00A26C76">
        <w:trPr>
          <w:gridAfter w:val="1"/>
          <w:wAfter w:w="15" w:type="dxa"/>
        </w:trPr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11.00.-11.30</w:t>
            </w:r>
          </w:p>
        </w:tc>
        <w:tc>
          <w:tcPr>
            <w:tcW w:w="7502" w:type="dxa"/>
          </w:tcPr>
          <w:p w:rsidR="006501BA" w:rsidRPr="00A26C76" w:rsidRDefault="006501BA" w:rsidP="00F76012">
            <w:pPr>
              <w:spacing w:after="60" w:line="20" w:lineRule="atLeast"/>
              <w:rPr>
                <w:rFonts w:ascii="Segoe UI" w:hAnsi="Segoe UI" w:cs="Segoe UI"/>
                <w:b/>
              </w:rPr>
            </w:pPr>
            <w:r w:rsidRPr="00A26C76">
              <w:rPr>
                <w:rFonts w:ascii="Segoe UI" w:hAnsi="Segoe UI" w:cs="Segoe UI"/>
                <w:b/>
              </w:rPr>
              <w:t>Prezentacija Mjer</w:t>
            </w:r>
            <w:r w:rsidR="00A26C76" w:rsidRPr="00A26C76">
              <w:rPr>
                <w:rFonts w:ascii="Segoe UI" w:hAnsi="Segoe UI" w:cs="Segoe UI"/>
                <w:b/>
              </w:rPr>
              <w:t>e 7 PRR</w:t>
            </w:r>
          </w:p>
          <w:p w:rsidR="006501BA" w:rsidRPr="00F83D82" w:rsidRDefault="006501BA" w:rsidP="00F76012">
            <w:pPr>
              <w:spacing w:after="60" w:line="20" w:lineRule="atLeast"/>
              <w:rPr>
                <w:rFonts w:ascii="Segoe UI" w:hAnsi="Segoe UI" w:cs="Segoe UI"/>
              </w:rPr>
            </w:pPr>
            <w:r w:rsidRPr="00F83D82">
              <w:rPr>
                <w:rFonts w:ascii="Segoe UI" w:hAnsi="Segoe UI" w:cs="Segoe UI"/>
              </w:rPr>
              <w:t>Sudionici: Predstavnici JLS, LAG-ovi, RRA, Konzultanti, ostali</w:t>
            </w:r>
          </w:p>
        </w:tc>
      </w:tr>
      <w:tr w:rsidR="006501BA" w:rsidRPr="00941381" w:rsidTr="00A26C76">
        <w:trPr>
          <w:gridAfter w:val="1"/>
          <w:wAfter w:w="15" w:type="dxa"/>
        </w:trPr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11.30-13.00</w:t>
            </w:r>
          </w:p>
        </w:tc>
        <w:tc>
          <w:tcPr>
            <w:tcW w:w="7502" w:type="dxa"/>
          </w:tcPr>
          <w:p w:rsidR="006501BA" w:rsidRPr="00A26C76" w:rsidRDefault="006501BA" w:rsidP="00F76012">
            <w:pPr>
              <w:spacing w:after="60" w:line="20" w:lineRule="atLeast"/>
              <w:rPr>
                <w:rFonts w:ascii="Segoe UI" w:hAnsi="Segoe UI" w:cs="Segoe UI"/>
                <w:b/>
              </w:rPr>
            </w:pPr>
            <w:r w:rsidRPr="00A26C76">
              <w:rPr>
                <w:rFonts w:ascii="Segoe UI" w:hAnsi="Segoe UI" w:cs="Segoe UI"/>
                <w:b/>
              </w:rPr>
              <w:t xml:space="preserve">Panel rasprava - razmjena iskustava </w:t>
            </w:r>
          </w:p>
          <w:p w:rsidR="006501BA" w:rsidRPr="00F83D82" w:rsidRDefault="006501BA" w:rsidP="00F76012">
            <w:pPr>
              <w:spacing w:after="60" w:line="20" w:lineRule="atLeast"/>
              <w:rPr>
                <w:rFonts w:ascii="Segoe UI" w:hAnsi="Segoe UI" w:cs="Segoe UI"/>
              </w:rPr>
            </w:pPr>
            <w:r w:rsidRPr="00F83D82">
              <w:rPr>
                <w:rFonts w:ascii="Segoe UI" w:hAnsi="Segoe UI" w:cs="Segoe UI"/>
              </w:rPr>
              <w:t>Panelisti:</w:t>
            </w:r>
            <w:r w:rsidR="00A26C76">
              <w:rPr>
                <w:rFonts w:ascii="Segoe UI" w:hAnsi="Segoe UI" w:cs="Segoe UI"/>
              </w:rPr>
              <w:t xml:space="preserve"> </w:t>
            </w:r>
            <w:r w:rsidRPr="00F83D82">
              <w:rPr>
                <w:rFonts w:ascii="Segoe UI" w:hAnsi="Segoe UI" w:cs="Segoe UI"/>
              </w:rPr>
              <w:t>Predstavnici MP (pomoćnik ministra), AP, predstavnici Udruge općina i Udruge gradova RH, konzultant, HGK, Hrvatska udruga banaka (HUB) ili HBOR</w:t>
            </w:r>
          </w:p>
        </w:tc>
      </w:tr>
      <w:tr w:rsidR="006501BA" w:rsidRPr="00941381" w:rsidTr="00A26C76">
        <w:trPr>
          <w:gridAfter w:val="1"/>
          <w:wAfter w:w="15" w:type="dxa"/>
        </w:trPr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13.00-13.30</w:t>
            </w:r>
          </w:p>
        </w:tc>
        <w:tc>
          <w:tcPr>
            <w:tcW w:w="7502" w:type="dxa"/>
          </w:tcPr>
          <w:p w:rsidR="006501BA" w:rsidRPr="00A26C76" w:rsidRDefault="006501BA" w:rsidP="00F76012">
            <w:pPr>
              <w:spacing w:after="60" w:line="20" w:lineRule="atLeast"/>
              <w:rPr>
                <w:rFonts w:ascii="Segoe UI" w:hAnsi="Segoe UI" w:cs="Segoe UI"/>
                <w:b/>
              </w:rPr>
            </w:pPr>
            <w:r w:rsidRPr="00A26C76">
              <w:rPr>
                <w:rFonts w:ascii="Segoe UI" w:hAnsi="Segoe UI" w:cs="Segoe UI"/>
                <w:b/>
              </w:rPr>
              <w:t>Pojedinačni susreti</w:t>
            </w:r>
          </w:p>
        </w:tc>
      </w:tr>
      <w:tr w:rsidR="006501BA" w:rsidRPr="00941381" w:rsidTr="00A26C76">
        <w:trPr>
          <w:gridAfter w:val="1"/>
          <w:wAfter w:w="15" w:type="dxa"/>
        </w:trPr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  <w:r w:rsidRPr="00941381">
              <w:rPr>
                <w:rFonts w:ascii="Segoe UI" w:hAnsi="Segoe UI" w:cs="Segoe UI"/>
                <w:sz w:val="24"/>
                <w:szCs w:val="24"/>
              </w:rPr>
              <w:t>13.30-14.00</w:t>
            </w:r>
          </w:p>
        </w:tc>
        <w:tc>
          <w:tcPr>
            <w:tcW w:w="7502" w:type="dxa"/>
          </w:tcPr>
          <w:p w:rsidR="006501BA" w:rsidRPr="00F83D82" w:rsidRDefault="006501BA" w:rsidP="00F76012">
            <w:pPr>
              <w:spacing w:after="60" w:line="20" w:lineRule="atLeast"/>
              <w:rPr>
                <w:rFonts w:ascii="Segoe UI" w:hAnsi="Segoe UI" w:cs="Segoe UI"/>
              </w:rPr>
            </w:pPr>
            <w:r w:rsidRPr="00F83D82">
              <w:rPr>
                <w:rFonts w:ascii="Segoe UI" w:hAnsi="Segoe UI" w:cs="Segoe UI"/>
              </w:rPr>
              <w:t xml:space="preserve">Domjenak   </w:t>
            </w:r>
          </w:p>
        </w:tc>
      </w:tr>
    </w:tbl>
    <w:p w:rsidR="00A26C76" w:rsidRPr="00941381" w:rsidRDefault="00A26C76" w:rsidP="006501BA">
      <w:pPr>
        <w:spacing w:after="60" w:line="20" w:lineRule="atLeast"/>
        <w:rPr>
          <w:rFonts w:ascii="Segoe UI" w:hAnsi="Segoe UI" w:cs="Segoe UI"/>
          <w:sz w:val="24"/>
          <w:szCs w:val="24"/>
        </w:rPr>
      </w:pPr>
    </w:p>
    <w:tbl>
      <w:tblPr>
        <w:tblStyle w:val="GridTableLigh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6501BA" w:rsidRPr="00941381" w:rsidTr="00F76012">
        <w:trPr>
          <w:trHeight w:val="850"/>
        </w:trPr>
        <w:tc>
          <w:tcPr>
            <w:tcW w:w="9062" w:type="dxa"/>
            <w:gridSpan w:val="2"/>
            <w:vAlign w:val="center"/>
          </w:tcPr>
          <w:p w:rsidR="006501BA" w:rsidRPr="00A26C76" w:rsidRDefault="006501BA" w:rsidP="00F76012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393185"/>
                <w:sz w:val="24"/>
                <w:szCs w:val="24"/>
              </w:rPr>
            </w:pPr>
            <w:r w:rsidRPr="00A26C76"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 xml:space="preserve">OPERATIVNI PROGRAM ZA POMORSTVO I RIBARSTVO </w:t>
            </w:r>
          </w:p>
          <w:p w:rsidR="006501BA" w:rsidRPr="00941381" w:rsidRDefault="00C33540" w:rsidP="00F76012">
            <w:pPr>
              <w:spacing w:after="60" w:line="20" w:lineRule="atLeast"/>
              <w:jc w:val="both"/>
              <w:rPr>
                <w:rFonts w:ascii="Segoe UI" w:hAnsi="Segoe UI" w:cs="Segoe UI"/>
                <w:b/>
                <w:color w:val="0070C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color w:val="393185"/>
                <w:sz w:val="24"/>
                <w:szCs w:val="24"/>
              </w:rPr>
              <w:t xml:space="preserve">Dvorana: </w:t>
            </w:r>
            <w:r w:rsidR="006501BA" w:rsidRPr="00941381">
              <w:rPr>
                <w:rFonts w:ascii="Segoe UI" w:hAnsi="Segoe UI" w:cs="Segoe UI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6501BA" w:rsidRPr="00941381" w:rsidTr="00F76012"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:rsidR="006501BA" w:rsidRPr="00941381" w:rsidRDefault="00C33540" w:rsidP="00F76012">
            <w:pPr>
              <w:pStyle w:val="Podnoje"/>
              <w:spacing w:after="60" w:line="20" w:lineRule="atLeast"/>
              <w:rPr>
                <w:rFonts w:ascii="Segoe UI" w:hAnsi="Segoe UI" w:cs="Segoe UI"/>
                <w:sz w:val="20"/>
                <w:szCs w:val="20"/>
                <w:lang w:val="hr-HR"/>
              </w:rPr>
            </w:pPr>
            <w:r w:rsidRPr="00C33540">
              <w:rPr>
                <w:rFonts w:ascii="Segoe UI" w:hAnsi="Segoe UI" w:cs="Segoe UI"/>
                <w:color w:val="FF0000"/>
                <w:sz w:val="20"/>
                <w:szCs w:val="20"/>
                <w:lang w:val="hr-HR"/>
              </w:rPr>
              <w:t>Informacije su u izradi i bit će dodane naknadno.</w:t>
            </w:r>
          </w:p>
        </w:tc>
      </w:tr>
      <w:tr w:rsidR="006501BA" w:rsidRPr="00941381" w:rsidTr="00F76012"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502" w:type="dxa"/>
          </w:tcPr>
          <w:p w:rsidR="006501BA" w:rsidRPr="00941381" w:rsidRDefault="006501BA" w:rsidP="00F76012">
            <w:pPr>
              <w:pStyle w:val="Podnoje"/>
              <w:spacing w:after="60" w:line="20" w:lineRule="atLeast"/>
              <w:ind w:left="1309" w:hanging="1309"/>
              <w:rPr>
                <w:rFonts w:ascii="Segoe UI" w:hAnsi="Segoe UI" w:cs="Segoe UI"/>
                <w:sz w:val="20"/>
                <w:szCs w:val="20"/>
                <w:lang w:val="hr-HR"/>
              </w:rPr>
            </w:pPr>
          </w:p>
        </w:tc>
      </w:tr>
      <w:tr w:rsidR="006501BA" w:rsidRPr="00941381" w:rsidTr="00F76012"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502" w:type="dxa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01BA" w:rsidRPr="00941381" w:rsidTr="00F76012"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502" w:type="dxa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01BA" w:rsidRPr="00941381" w:rsidTr="00F76012">
        <w:tc>
          <w:tcPr>
            <w:tcW w:w="1560" w:type="dxa"/>
            <w:vAlign w:val="center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502" w:type="dxa"/>
          </w:tcPr>
          <w:p w:rsidR="006501BA" w:rsidRPr="00941381" w:rsidRDefault="006501BA" w:rsidP="00F76012">
            <w:pPr>
              <w:spacing w:after="60"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727807" w:rsidRPr="00B018AC" w:rsidRDefault="00727807" w:rsidP="006501BA">
      <w:pPr>
        <w:rPr>
          <w:rFonts w:ascii="Segoe UI" w:hAnsi="Segoe UI" w:cs="Segoe UI"/>
        </w:rPr>
      </w:pPr>
    </w:p>
    <w:sectPr w:rsidR="00727807" w:rsidRPr="00B018AC" w:rsidSect="00720143">
      <w:footerReference w:type="default" r:id="rId12"/>
      <w:pgSz w:w="11906" w:h="16838"/>
      <w:pgMar w:top="3391" w:right="1417" w:bottom="993" w:left="1417" w:header="709" w:footer="2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44" w:rsidRDefault="00FA7444" w:rsidP="00DF3D09">
      <w:pPr>
        <w:spacing w:after="0" w:line="240" w:lineRule="auto"/>
      </w:pPr>
      <w:r>
        <w:separator/>
      </w:r>
    </w:p>
  </w:endnote>
  <w:endnote w:type="continuationSeparator" w:id="0">
    <w:p w:rsidR="00FA7444" w:rsidRDefault="00FA7444" w:rsidP="00DF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AC" w:rsidRDefault="008E476A">
    <w:pPr>
      <w:pStyle w:val="Podnoje"/>
    </w:pPr>
    <w:r w:rsidRPr="006501B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5D11D" wp14:editId="72C41DA6">
              <wp:simplePos x="0" y="0"/>
              <wp:positionH relativeFrom="margin">
                <wp:align>left</wp:align>
              </wp:positionH>
              <wp:positionV relativeFrom="paragraph">
                <wp:posOffset>896620</wp:posOffset>
              </wp:positionV>
              <wp:extent cx="5772150" cy="461645"/>
              <wp:effectExtent l="0" t="0" r="0" b="0"/>
              <wp:wrapNone/>
              <wp:docPr id="15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215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01BA" w:rsidRPr="00941381" w:rsidRDefault="006501BA" w:rsidP="006501B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="Segoe UI" w:hAnsi="Segoe UI" w:cs="Segoe UI"/>
                              <w:color w:val="393185"/>
                              <w:sz w:val="20"/>
                              <w:szCs w:val="20"/>
                            </w:rPr>
                          </w:pPr>
                          <w:r w:rsidRPr="00941381">
                            <w:rPr>
                              <w:rFonts w:ascii="Segoe UI" w:hAnsi="Segoe UI" w:cs="Segoe UI"/>
                              <w:i/>
                              <w:iCs/>
                              <w:color w:val="393185"/>
                              <w:kern w:val="24"/>
                              <w:sz w:val="20"/>
                              <w:szCs w:val="20"/>
                            </w:rPr>
                            <w:t>Organizacija ovog događaja sufinancirana je sredstvima tehničke pomoći iz Operativnog programa Konkurentnost i kohezija, iz Europskog fonda za regionalni razvoj.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31D5D11D" id="Rectangle 14" o:spid="_x0000_s1026" style="position:absolute;margin-left:0;margin-top:70.6pt;width:454.5pt;height:36.3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" filled="f" stroked="f">
              <v:textbox style="mso-fit-shape-to-text:t">
                <w:txbxContent>
                  <w:p w:rsidR="006501BA" w:rsidRPr="00941381" w:rsidRDefault="006501BA" w:rsidP="006501B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egoe UI" w:hAnsi="Segoe UI" w:cs="Segoe UI"/>
                        <w:color w:val="393185"/>
                        <w:sz w:val="20"/>
                        <w:szCs w:val="20"/>
                      </w:rPr>
                    </w:pPr>
                    <w:r w:rsidRPr="00941381">
                      <w:rPr>
                        <w:rFonts w:ascii="Segoe UI" w:hAnsi="Segoe UI" w:cs="Segoe UI"/>
                        <w:i/>
                        <w:iCs/>
                        <w:color w:val="393185"/>
                        <w:kern w:val="24"/>
                        <w:sz w:val="20"/>
                        <w:szCs w:val="20"/>
                      </w:rPr>
                      <w:t>Organizacija ovog događaja sufinancirana je sredstvima tehničke pomoći iz Operativnog programa Konkurentnost i kohezija, iz Europskog fonda za regionalni razvoj.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6501B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69EFC1" wp14:editId="151FB6B4">
              <wp:simplePos x="0" y="0"/>
              <wp:positionH relativeFrom="margin">
                <wp:posOffset>4562475</wp:posOffset>
              </wp:positionH>
              <wp:positionV relativeFrom="paragraph">
                <wp:posOffset>589280</wp:posOffset>
              </wp:positionV>
              <wp:extent cx="1209675" cy="338455"/>
              <wp:effectExtent l="0" t="0" r="0" b="0"/>
              <wp:wrapNone/>
              <wp:docPr id="8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01BA" w:rsidRPr="00941381" w:rsidRDefault="006501BA" w:rsidP="006501B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color w:val="393185"/>
                            </w:rPr>
                          </w:pPr>
                          <w:r w:rsidRPr="00941381">
                            <w:rPr>
                              <w:rFonts w:ascii="Calibri" w:eastAsia="+mn-ea" w:hAnsi="Calibri" w:cs="+mn-cs"/>
                              <w:color w:val="393185"/>
                              <w:sz w:val="16"/>
                              <w:szCs w:val="16"/>
                              <w:lang w:val="pl-PL"/>
                            </w:rPr>
                            <w:t>Zajedno do fondova EU</w:t>
                          </w:r>
                        </w:p>
                        <w:p w:rsidR="006501BA" w:rsidRPr="00941381" w:rsidRDefault="006501BA" w:rsidP="006501B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color w:val="393185"/>
                            </w:rPr>
                          </w:pPr>
                          <w:r w:rsidRPr="00941381">
                            <w:rPr>
                              <w:rFonts w:ascii="Calibri" w:eastAsia="+mn-ea" w:hAnsi="Calibri" w:cs="+mn-cs"/>
                              <w:color w:val="393185"/>
                              <w:sz w:val="16"/>
                              <w:szCs w:val="16"/>
                              <w:lang w:val="pl-PL"/>
                            </w:rPr>
                            <w:t>Europska unija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6269EFC1" id="Rectangle 1" o:spid="_x0000_s1027" style="position:absolute;margin-left:359.25pt;margin-top:46.4pt;width:95.25pt;height:26.6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" filled="f" stroked="f">
              <v:textbox style="mso-fit-shape-to-text:t">
                <w:txbxContent>
                  <w:p w:rsidR="006501BA" w:rsidRPr="00941381" w:rsidRDefault="006501BA" w:rsidP="006501B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393185"/>
                      </w:rPr>
                    </w:pPr>
                    <w:r w:rsidRPr="00941381">
                      <w:rPr>
                        <w:rFonts w:ascii="Calibri" w:eastAsia="+mn-ea" w:hAnsi="Calibri" w:cs="+mn-cs"/>
                        <w:color w:val="393185"/>
                        <w:sz w:val="16"/>
                        <w:szCs w:val="16"/>
                        <w:lang w:val="pl-PL"/>
                      </w:rPr>
                      <w:t>Zajedno do fondova EU</w:t>
                    </w:r>
                  </w:p>
                  <w:p w:rsidR="006501BA" w:rsidRPr="00941381" w:rsidRDefault="006501BA" w:rsidP="006501B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393185"/>
                      </w:rPr>
                    </w:pPr>
                    <w:r w:rsidRPr="00941381">
                      <w:rPr>
                        <w:rFonts w:ascii="Calibri" w:eastAsia="+mn-ea" w:hAnsi="Calibri" w:cs="+mn-cs"/>
                        <w:color w:val="393185"/>
                        <w:sz w:val="16"/>
                        <w:szCs w:val="16"/>
                        <w:lang w:val="pl-PL"/>
                      </w:rPr>
                      <w:t>Europska unija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6501BA">
      <w:rPr>
        <w:noProof/>
        <w:lang w:val="hr-HR" w:eastAsia="hr-HR"/>
      </w:rPr>
      <w:drawing>
        <wp:anchor distT="0" distB="0" distL="114300" distR="114300" simplePos="0" relativeHeight="251681792" behindDoc="0" locked="0" layoutInCell="1" allowOverlap="1" wp14:anchorId="7CB0C6F7" wp14:editId="24CDFF0C">
          <wp:simplePos x="0" y="0"/>
          <wp:positionH relativeFrom="column">
            <wp:posOffset>4913630</wp:posOffset>
          </wp:positionH>
          <wp:positionV relativeFrom="paragraph">
            <wp:posOffset>196850</wp:posOffset>
          </wp:positionV>
          <wp:extent cx="565905" cy="381000"/>
          <wp:effectExtent l="0" t="0" r="5715" b="0"/>
          <wp:wrapNone/>
          <wp:docPr id="84" name="Slika 5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5" descr="Description: Description: C:\Users\ktatarovic\Desktop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90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4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2.4pt;margin-top:25.25pt;width:129.5pt;height:34.8pt;z-index:251693056;mso-position-horizontal-relative:text;mso-position-vertical-relative:text;mso-width-relative:page;mso-height-relative:page">
          <v:imagedata r:id="rId2" o:title="OPKK_boja_bez pozadine_manji"/>
        </v:shape>
      </w:pict>
    </w:r>
    <w:r w:rsidRPr="006501BA">
      <w:rPr>
        <w:noProof/>
        <w:lang w:val="hr-HR" w:eastAsia="hr-HR"/>
      </w:rPr>
      <w:drawing>
        <wp:anchor distT="0" distB="0" distL="114300" distR="114300" simplePos="0" relativeHeight="251680768" behindDoc="0" locked="0" layoutInCell="1" allowOverlap="1" wp14:anchorId="0DBE3904" wp14:editId="559E1722">
          <wp:simplePos x="0" y="0"/>
          <wp:positionH relativeFrom="margin">
            <wp:align>left</wp:align>
          </wp:positionH>
          <wp:positionV relativeFrom="paragraph">
            <wp:posOffset>153035</wp:posOffset>
          </wp:positionV>
          <wp:extent cx="1866900" cy="613504"/>
          <wp:effectExtent l="0" t="0" r="0" b="0"/>
          <wp:wrapNone/>
          <wp:docPr id="85" name="Picture 85" descr="C:\Users\mpesut\Desktop\LOGOTIPI 2014.-2020\LOGOTIPI - OBJAVLJENO NA WEBU\Vizualni identitet - Europski strukturni i investicijski fondovi\ESI logotip_boja_m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3" descr="C:\Users\mpesut\Desktop\LOGOTIPI 2014.-2020\LOGOTIPI - OBJAVLJENO NA WEBU\Vizualni identitet - Europski strukturni i investicijski fondovi\ESI logotip_boja_manj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1350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8AC" w:rsidRPr="00DF67B7">
      <w:rPr>
        <w:rFonts w:asciiTheme="minorHAnsi" w:eastAsiaTheme="minorHAnsi" w:hAnsiTheme="minorHAnsi" w:cstheme="minorBidi"/>
        <w:noProof/>
        <w:szCs w:val="22"/>
        <w:lang w:val="hr-HR" w:eastAsia="hr-HR"/>
      </w:rPr>
      <w:drawing>
        <wp:anchor distT="0" distB="0" distL="114300" distR="114300" simplePos="0" relativeHeight="251670528" behindDoc="0" locked="0" layoutInCell="1" allowOverlap="1" wp14:anchorId="542D1237" wp14:editId="6020B4B3">
          <wp:simplePos x="0" y="0"/>
          <wp:positionH relativeFrom="column">
            <wp:posOffset>9195435</wp:posOffset>
          </wp:positionH>
          <wp:positionV relativeFrom="paragraph">
            <wp:posOffset>609600</wp:posOffset>
          </wp:positionV>
          <wp:extent cx="674370" cy="454025"/>
          <wp:effectExtent l="0" t="0" r="0" b="3175"/>
          <wp:wrapNone/>
          <wp:docPr id="87" name="Slika 5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5" descr="Description: Description: C:\Users\ktatarovic\Desktop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B018AC" w:rsidRPr="00DF67B7">
      <w:rPr>
        <w:rFonts w:asciiTheme="minorHAnsi" w:eastAsiaTheme="minorHAnsi" w:hAnsiTheme="minorHAnsi" w:cstheme="minorBidi"/>
        <w:noProof/>
        <w:szCs w:val="22"/>
        <w:lang w:val="hr-HR"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C1265E" wp14:editId="49E9E134">
              <wp:simplePos x="0" y="0"/>
              <wp:positionH relativeFrom="column">
                <wp:posOffset>8535035</wp:posOffset>
              </wp:positionH>
              <wp:positionV relativeFrom="paragraph">
                <wp:posOffset>1464310</wp:posOffset>
              </wp:positionV>
              <wp:extent cx="1334135" cy="338455"/>
              <wp:effectExtent l="0" t="0" r="0" b="0"/>
              <wp:wrapNone/>
              <wp:docPr id="1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413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18AC" w:rsidRDefault="00B018AC" w:rsidP="00DF67B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2060"/>
                              <w:sz w:val="16"/>
                              <w:szCs w:val="16"/>
                              <w:lang w:val="pl-PL"/>
                            </w:rPr>
                            <w:t>Zajedno do fondova EU</w:t>
                          </w:r>
                        </w:p>
                        <w:p w:rsidR="00B018AC" w:rsidRDefault="00B018AC" w:rsidP="00DF67B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2060"/>
                              <w:sz w:val="16"/>
                              <w:szCs w:val="16"/>
                              <w:lang w:val="pl-PL"/>
                            </w:rPr>
                            <w:t>Europska unija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1C1265E" id="_x0000_s1028" style="position:absolute;margin-left:672.05pt;margin-top:115.3pt;width:105.05pt;height:2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" filled="f" stroked="f">
              <v:textbox style="mso-fit-shape-to-text:t">
                <w:txbxContent>
                  <w:p w:rsidR="00B018AC" w:rsidRDefault="00B018AC" w:rsidP="00DF67B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2060"/>
                        <w:sz w:val="16"/>
                        <w:szCs w:val="16"/>
                        <w:lang w:val="pl-PL"/>
                      </w:rPr>
                      <w:t>Zajedno do fondova EU</w:t>
                    </w:r>
                  </w:p>
                  <w:p w:rsidR="00B018AC" w:rsidRDefault="00B018AC" w:rsidP="00DF67B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2060"/>
                        <w:sz w:val="16"/>
                        <w:szCs w:val="16"/>
                        <w:lang w:val="pl-PL"/>
                      </w:rPr>
                      <w:t>Europska unija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3" w:rsidRDefault="008E476A">
    <w:pPr>
      <w:pStyle w:val="Podnoje"/>
    </w:pPr>
    <w:r w:rsidRPr="006501BA">
      <w:rPr>
        <w:noProof/>
        <w:lang w:val="hr-HR" w:eastAsia="hr-HR"/>
      </w:rPr>
      <w:drawing>
        <wp:anchor distT="0" distB="0" distL="114300" distR="114300" simplePos="0" relativeHeight="251687936" behindDoc="0" locked="0" layoutInCell="1" allowOverlap="1" wp14:anchorId="034E9E8F" wp14:editId="7A258FAA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868400" cy="613997"/>
          <wp:effectExtent l="0" t="0" r="0" b="0"/>
          <wp:wrapNone/>
          <wp:docPr id="92" name="Picture 3" descr="C:\Users\mpesut\Desktop\LOGOTIPI 2014.-2020\LOGOTIPI - OBJAVLJENO NA WEBU\Vizualni identitet - Europski strukturni i investicijski fondovi\ESI logotip_boja_m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3" descr="C:\Users\mpesut\Desktop\LOGOTIPI 2014.-2020\LOGOTIPI - OBJAVLJENO NA WEBU\Vizualni identitet - Europski strukturni i investicijski fondovi\ESI logotip_boja_man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61399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476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E05640D" wp14:editId="7FDBF181">
              <wp:simplePos x="0" y="0"/>
              <wp:positionH relativeFrom="margin">
                <wp:posOffset>4743450</wp:posOffset>
              </wp:positionH>
              <wp:positionV relativeFrom="paragraph">
                <wp:posOffset>591820</wp:posOffset>
              </wp:positionV>
              <wp:extent cx="1209675" cy="338455"/>
              <wp:effectExtent l="0" t="0" r="0" b="0"/>
              <wp:wrapNone/>
              <wp:docPr id="7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476A" w:rsidRPr="00941381" w:rsidRDefault="008E476A" w:rsidP="008E476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color w:val="393185"/>
                            </w:rPr>
                          </w:pPr>
                          <w:r w:rsidRPr="00941381">
                            <w:rPr>
                              <w:rFonts w:ascii="Calibri" w:eastAsia="+mn-ea" w:hAnsi="Calibri" w:cs="+mn-cs"/>
                              <w:color w:val="393185"/>
                              <w:sz w:val="16"/>
                              <w:szCs w:val="16"/>
                              <w:lang w:val="pl-PL"/>
                            </w:rPr>
                            <w:t>Zajedno do fondova EU</w:t>
                          </w:r>
                        </w:p>
                        <w:p w:rsidR="008E476A" w:rsidRPr="00941381" w:rsidRDefault="008E476A" w:rsidP="008E476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color w:val="393185"/>
                            </w:rPr>
                          </w:pPr>
                          <w:r w:rsidRPr="00941381">
                            <w:rPr>
                              <w:rFonts w:ascii="Calibri" w:eastAsia="+mn-ea" w:hAnsi="Calibri" w:cs="+mn-cs"/>
                              <w:color w:val="393185"/>
                              <w:sz w:val="16"/>
                              <w:szCs w:val="16"/>
                              <w:lang w:val="pl-PL"/>
                            </w:rPr>
                            <w:t>Europska unija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0E05640D" id="_x0000_s1029" style="position:absolute;margin-left:373.5pt;margin-top:46.6pt;width:95.25pt;height:26.6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" filled="f" stroked="f">
              <v:textbox style="mso-fit-shape-to-text:t">
                <w:txbxContent>
                  <w:p w:rsidR="008E476A" w:rsidRPr="00941381" w:rsidRDefault="008E476A" w:rsidP="008E476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393185"/>
                      </w:rPr>
                    </w:pPr>
                    <w:r w:rsidRPr="00941381">
                      <w:rPr>
                        <w:rFonts w:ascii="Calibri" w:eastAsia="+mn-ea" w:hAnsi="Calibri" w:cs="+mn-cs"/>
                        <w:color w:val="393185"/>
                        <w:sz w:val="16"/>
                        <w:szCs w:val="16"/>
                        <w:lang w:val="pl-PL"/>
                      </w:rPr>
                      <w:t>Zajedno do fondova EU</w:t>
                    </w:r>
                  </w:p>
                  <w:p w:rsidR="008E476A" w:rsidRPr="00941381" w:rsidRDefault="008E476A" w:rsidP="008E476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393185"/>
                      </w:rPr>
                    </w:pPr>
                    <w:r w:rsidRPr="00941381">
                      <w:rPr>
                        <w:rFonts w:ascii="Calibri" w:eastAsia="+mn-ea" w:hAnsi="Calibri" w:cs="+mn-cs"/>
                        <w:color w:val="393185"/>
                        <w:sz w:val="16"/>
                        <w:szCs w:val="16"/>
                        <w:lang w:val="pl-PL"/>
                      </w:rPr>
                      <w:t>Europska unija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8E476A">
      <w:rPr>
        <w:noProof/>
        <w:lang w:val="hr-HR" w:eastAsia="hr-HR"/>
      </w:rPr>
      <w:drawing>
        <wp:anchor distT="0" distB="0" distL="114300" distR="114300" simplePos="0" relativeHeight="251705344" behindDoc="0" locked="0" layoutInCell="1" allowOverlap="1" wp14:anchorId="33CCD734" wp14:editId="5468AAC0">
          <wp:simplePos x="0" y="0"/>
          <wp:positionH relativeFrom="column">
            <wp:posOffset>5094605</wp:posOffset>
          </wp:positionH>
          <wp:positionV relativeFrom="paragraph">
            <wp:posOffset>199471</wp:posOffset>
          </wp:positionV>
          <wp:extent cx="565905" cy="381000"/>
          <wp:effectExtent l="0" t="0" r="5715" b="0"/>
          <wp:wrapNone/>
          <wp:docPr id="93" name="Slika 5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5" descr="Description: Description: C:\Users\ktatarovic\Desktop\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90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+mn-ea" w:cs="+mn-cs"/>
        <w:noProof/>
        <w:kern w:val="24"/>
        <w:sz w:val="20"/>
        <w:szCs w:val="20"/>
        <w:lang w:val="hr-HR" w:eastAsia="hr-HR"/>
      </w:rPr>
      <w:drawing>
        <wp:anchor distT="0" distB="0" distL="114300" distR="114300" simplePos="0" relativeHeight="251694080" behindDoc="0" locked="0" layoutInCell="1" allowOverlap="1" wp14:anchorId="4E6B5ED1" wp14:editId="08215451">
          <wp:simplePos x="0" y="0"/>
          <wp:positionH relativeFrom="column">
            <wp:posOffset>2728595</wp:posOffset>
          </wp:positionH>
          <wp:positionV relativeFrom="paragraph">
            <wp:posOffset>15875</wp:posOffset>
          </wp:positionV>
          <wp:extent cx="904875" cy="951042"/>
          <wp:effectExtent l="0" t="0" r="0" b="1905"/>
          <wp:wrapNone/>
          <wp:docPr id="94" name="Picture 94" descr="C:\Users\mpesut\AppData\Local\Microsoft\Windows\INetCache\Content.Word\Ucinkoviti ljudski potencijali_boja_m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pesut\AppData\Local\Microsoft\Windows\INetCache\Content.Word\Ucinkoviti ljudski potencijali_boja_manj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143" w:rsidRPr="006501B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1AC597B" wp14:editId="4BF1840C">
              <wp:simplePos x="0" y="0"/>
              <wp:positionH relativeFrom="margin">
                <wp:posOffset>0</wp:posOffset>
              </wp:positionH>
              <wp:positionV relativeFrom="paragraph">
                <wp:posOffset>1001783</wp:posOffset>
              </wp:positionV>
              <wp:extent cx="5772150" cy="461645"/>
              <wp:effectExtent l="0" t="0" r="0" b="0"/>
              <wp:wrapNone/>
              <wp:docPr id="369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215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143" w:rsidRPr="00941381" w:rsidRDefault="00720143" w:rsidP="006501B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="Segoe UI" w:hAnsi="Segoe UI" w:cs="Segoe UI"/>
                              <w:color w:val="393185"/>
                              <w:sz w:val="20"/>
                              <w:szCs w:val="20"/>
                            </w:rPr>
                          </w:pPr>
                          <w:r w:rsidRPr="00941381">
                            <w:rPr>
                              <w:rFonts w:ascii="Segoe UI" w:hAnsi="Segoe UI" w:cs="Segoe UI"/>
                              <w:i/>
                              <w:iCs/>
                              <w:color w:val="393185"/>
                              <w:kern w:val="24"/>
                              <w:sz w:val="20"/>
                              <w:szCs w:val="20"/>
                            </w:rPr>
                            <w:t xml:space="preserve">Organizacija ovog događaja sufinancirana je sredstvima tehničke pomoći iz Operativnog programa </w:t>
                          </w:r>
                          <w:r>
                            <w:rPr>
                              <w:rFonts w:ascii="Segoe UI" w:hAnsi="Segoe UI" w:cs="Segoe UI"/>
                              <w:i/>
                              <w:iCs/>
                              <w:color w:val="393185"/>
                              <w:kern w:val="24"/>
                              <w:sz w:val="20"/>
                              <w:szCs w:val="20"/>
                            </w:rPr>
                            <w:t>Učinkoviti ljudski potencijali, iz Europskog socijalnog fonda</w:t>
                          </w:r>
                          <w:r w:rsidRPr="00941381">
                            <w:rPr>
                              <w:rFonts w:ascii="Segoe UI" w:hAnsi="Segoe UI" w:cs="Segoe UI"/>
                              <w:i/>
                              <w:iCs/>
                              <w:color w:val="393185"/>
                              <w:kern w:val="24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01AC597B" id="_x0000_s1030" style="position:absolute;margin-left:0;margin-top:78.9pt;width:454.5pt;height:36.3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" filled="f" stroked="f">
              <v:textbox style="mso-fit-shape-to-text:t">
                <w:txbxContent>
                  <w:p w:rsidR="00720143" w:rsidRPr="00941381" w:rsidRDefault="00720143" w:rsidP="006501B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egoe UI" w:hAnsi="Segoe UI" w:cs="Segoe UI"/>
                        <w:color w:val="393185"/>
                        <w:sz w:val="20"/>
                        <w:szCs w:val="20"/>
                      </w:rPr>
                    </w:pPr>
                    <w:r w:rsidRPr="00941381">
                      <w:rPr>
                        <w:rFonts w:ascii="Segoe UI" w:hAnsi="Segoe UI" w:cs="Segoe UI"/>
                        <w:i/>
                        <w:iCs/>
                        <w:color w:val="393185"/>
                        <w:kern w:val="24"/>
                        <w:sz w:val="20"/>
                        <w:szCs w:val="20"/>
                      </w:rPr>
                      <w:t xml:space="preserve">Organizacija ovog događaja sufinancirana je sredstvima tehničke pomoći iz Operativnog programa </w:t>
                    </w:r>
                    <w:r>
                      <w:rPr>
                        <w:rFonts w:ascii="Segoe UI" w:hAnsi="Segoe UI" w:cs="Segoe UI"/>
                        <w:i/>
                        <w:iCs/>
                        <w:color w:val="393185"/>
                        <w:kern w:val="24"/>
                        <w:sz w:val="20"/>
                        <w:szCs w:val="20"/>
                      </w:rPr>
                      <w:t>Učinkoviti ljudski potencijali, iz Europskog socijalnog fonda</w:t>
                    </w:r>
                    <w:r w:rsidRPr="00941381">
                      <w:rPr>
                        <w:rFonts w:ascii="Segoe UI" w:hAnsi="Segoe UI" w:cs="Segoe UI"/>
                        <w:i/>
                        <w:iCs/>
                        <w:color w:val="393185"/>
                        <w:kern w:val="24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20143" w:rsidRPr="00DF67B7">
      <w:rPr>
        <w:rFonts w:asciiTheme="minorHAnsi" w:eastAsiaTheme="minorHAnsi" w:hAnsiTheme="minorHAnsi" w:cstheme="minorBidi"/>
        <w:noProof/>
        <w:szCs w:val="22"/>
        <w:lang w:val="hr-HR" w:eastAsia="hr-HR"/>
      </w:rPr>
      <w:drawing>
        <wp:anchor distT="0" distB="0" distL="114300" distR="114300" simplePos="0" relativeHeight="251685888" behindDoc="0" locked="0" layoutInCell="1" allowOverlap="1" wp14:anchorId="0B639B54" wp14:editId="074A9D44">
          <wp:simplePos x="0" y="0"/>
          <wp:positionH relativeFrom="column">
            <wp:posOffset>9195435</wp:posOffset>
          </wp:positionH>
          <wp:positionV relativeFrom="paragraph">
            <wp:posOffset>609600</wp:posOffset>
          </wp:positionV>
          <wp:extent cx="674370" cy="454025"/>
          <wp:effectExtent l="0" t="0" r="0" b="3175"/>
          <wp:wrapNone/>
          <wp:docPr id="95" name="Slika 5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5" descr="Description: Description: C:\Users\ktatarovic\Desktop\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720143" w:rsidRPr="00DF67B7">
      <w:rPr>
        <w:rFonts w:asciiTheme="minorHAnsi" w:eastAsiaTheme="minorHAnsi" w:hAnsiTheme="minorHAnsi" w:cstheme="minorBidi"/>
        <w:noProof/>
        <w:szCs w:val="22"/>
        <w:lang w:val="hr-HR"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47FF293" wp14:editId="4B89C612">
              <wp:simplePos x="0" y="0"/>
              <wp:positionH relativeFrom="column">
                <wp:posOffset>8535035</wp:posOffset>
              </wp:positionH>
              <wp:positionV relativeFrom="paragraph">
                <wp:posOffset>1464310</wp:posOffset>
              </wp:positionV>
              <wp:extent cx="1334135" cy="338455"/>
              <wp:effectExtent l="0" t="0" r="0" b="0"/>
              <wp:wrapNone/>
              <wp:docPr id="37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413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143" w:rsidRDefault="00720143" w:rsidP="00DF67B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2060"/>
                              <w:sz w:val="16"/>
                              <w:szCs w:val="16"/>
                              <w:lang w:val="pl-PL"/>
                            </w:rPr>
                            <w:t>Zajedno do fondova EU</w:t>
                          </w:r>
                        </w:p>
                        <w:p w:rsidR="00720143" w:rsidRDefault="00720143" w:rsidP="00DF67B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2060"/>
                              <w:sz w:val="16"/>
                              <w:szCs w:val="16"/>
                              <w:lang w:val="pl-PL"/>
                            </w:rPr>
                            <w:t>Europska unija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547FF293" id="_x0000_s1031" style="position:absolute;margin-left:672.05pt;margin-top:115.3pt;width:105.05pt;height:2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" filled="f" stroked="f">
              <v:textbox style="mso-fit-shape-to-text:t">
                <w:txbxContent>
                  <w:p w:rsidR="00720143" w:rsidRDefault="00720143" w:rsidP="00DF67B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2060"/>
                        <w:sz w:val="16"/>
                        <w:szCs w:val="16"/>
                        <w:lang w:val="pl-PL"/>
                      </w:rPr>
                      <w:t>Zajedno do fondova EU</w:t>
                    </w:r>
                  </w:p>
                  <w:p w:rsidR="00720143" w:rsidRDefault="00720143" w:rsidP="00DF67B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2060"/>
                        <w:sz w:val="16"/>
                        <w:szCs w:val="16"/>
                        <w:lang w:val="pl-PL"/>
                      </w:rPr>
                      <w:t>Europska unija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7A" w:rsidRDefault="008E476A">
    <w:pPr>
      <w:pStyle w:val="Podnoje"/>
    </w:pPr>
    <w:r w:rsidRPr="008E476A">
      <w:rPr>
        <w:noProof/>
        <w:lang w:val="hr-HR" w:eastAsia="hr-HR"/>
      </w:rPr>
      <w:drawing>
        <wp:anchor distT="0" distB="0" distL="114300" distR="114300" simplePos="0" relativeHeight="251708416" behindDoc="0" locked="0" layoutInCell="1" allowOverlap="1" wp14:anchorId="4FC6A674" wp14:editId="12EC9C57">
          <wp:simplePos x="0" y="0"/>
          <wp:positionH relativeFrom="column">
            <wp:posOffset>5305425</wp:posOffset>
          </wp:positionH>
          <wp:positionV relativeFrom="paragraph">
            <wp:posOffset>275590</wp:posOffset>
          </wp:positionV>
          <wp:extent cx="565905" cy="381000"/>
          <wp:effectExtent l="0" t="0" r="5715" b="0"/>
          <wp:wrapNone/>
          <wp:docPr id="81" name="Slika 5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5" descr="Description: Description: C:\Users\ktatarovic\Desktop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90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C76">
      <w:rPr>
        <w:noProof/>
        <w:lang w:val="hr-HR" w:eastAsia="hr-HR"/>
      </w:rPr>
      <w:drawing>
        <wp:anchor distT="0" distB="0" distL="114300" distR="114300" simplePos="0" relativeHeight="251702272" behindDoc="0" locked="0" layoutInCell="1" allowOverlap="1" wp14:anchorId="39249BB1" wp14:editId="4C75B416">
          <wp:simplePos x="0" y="0"/>
          <wp:positionH relativeFrom="column">
            <wp:posOffset>3492500</wp:posOffset>
          </wp:positionH>
          <wp:positionV relativeFrom="paragraph">
            <wp:posOffset>244475</wp:posOffset>
          </wp:positionV>
          <wp:extent cx="1485900" cy="534035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C76" w:rsidRPr="006501BA">
      <w:rPr>
        <w:noProof/>
        <w:lang w:val="hr-HR" w:eastAsia="hr-HR"/>
      </w:rPr>
      <w:drawing>
        <wp:anchor distT="0" distB="0" distL="114300" distR="114300" simplePos="0" relativeHeight="251698176" behindDoc="0" locked="0" layoutInCell="1" allowOverlap="1" wp14:anchorId="5A8A8137" wp14:editId="0E8BF0ED">
          <wp:simplePos x="0" y="0"/>
          <wp:positionH relativeFrom="margin">
            <wp:posOffset>-219075</wp:posOffset>
          </wp:positionH>
          <wp:positionV relativeFrom="paragraph">
            <wp:posOffset>194310</wp:posOffset>
          </wp:positionV>
          <wp:extent cx="1798955" cy="591185"/>
          <wp:effectExtent l="0" t="0" r="0" b="0"/>
          <wp:wrapNone/>
          <wp:docPr id="30" name="Picture 3" descr="C:\Users\mpesut\Desktop\LOGOTIPI 2014.-2020\LOGOTIPI - OBJAVLJENO NA WEBU\Vizualni identitet - Europski strukturni i investicijski fondovi\ESI logotip_boja_m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3" descr="C:\Users\mpesut\Desktop\LOGOTIPI 2014.-2020\LOGOTIPI - OBJAVLJENO NA WEBU\Vizualni identitet - Europski strukturni i investicijski fondovi\ESI logotip_boja_manj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5911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C76">
      <w:rPr>
        <w:noProof/>
        <w:lang w:val="hr-HR" w:eastAsia="hr-HR"/>
      </w:rPr>
      <w:drawing>
        <wp:anchor distT="0" distB="0" distL="114300" distR="114300" simplePos="0" relativeHeight="251703296" behindDoc="0" locked="0" layoutInCell="1" allowOverlap="1" wp14:anchorId="29A674B0" wp14:editId="71D74D70">
          <wp:simplePos x="0" y="0"/>
          <wp:positionH relativeFrom="column">
            <wp:posOffset>1700530</wp:posOffset>
          </wp:positionH>
          <wp:positionV relativeFrom="paragraph">
            <wp:posOffset>323215</wp:posOffset>
          </wp:positionV>
          <wp:extent cx="1676400" cy="46482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A7A" w:rsidRPr="006501B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BC2C928" wp14:editId="2AABECF5">
              <wp:simplePos x="0" y="0"/>
              <wp:positionH relativeFrom="margin">
                <wp:posOffset>4962525</wp:posOffset>
              </wp:positionH>
              <wp:positionV relativeFrom="paragraph">
                <wp:posOffset>636905</wp:posOffset>
              </wp:positionV>
              <wp:extent cx="1209675" cy="338455"/>
              <wp:effectExtent l="0" t="0" r="0" b="0"/>
              <wp:wrapNone/>
              <wp:docPr id="2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A7A" w:rsidRPr="00941381" w:rsidRDefault="00C21A7A" w:rsidP="006501B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color w:val="393185"/>
                            </w:rPr>
                          </w:pPr>
                          <w:r w:rsidRPr="00941381">
                            <w:rPr>
                              <w:rFonts w:ascii="Calibri" w:eastAsia="+mn-ea" w:hAnsi="Calibri" w:cs="+mn-cs"/>
                              <w:color w:val="393185"/>
                              <w:sz w:val="16"/>
                              <w:szCs w:val="16"/>
                              <w:lang w:val="pl-PL"/>
                            </w:rPr>
                            <w:t>Zajedno do fondova EU</w:t>
                          </w:r>
                        </w:p>
                        <w:p w:rsidR="00C21A7A" w:rsidRPr="00941381" w:rsidRDefault="00C21A7A" w:rsidP="006501B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color w:val="393185"/>
                            </w:rPr>
                          </w:pPr>
                          <w:r w:rsidRPr="00941381">
                            <w:rPr>
                              <w:rFonts w:ascii="Calibri" w:eastAsia="+mn-ea" w:hAnsi="Calibri" w:cs="+mn-cs"/>
                              <w:color w:val="393185"/>
                              <w:sz w:val="16"/>
                              <w:szCs w:val="16"/>
                              <w:lang w:val="pl-PL"/>
                            </w:rPr>
                            <w:t>Europska unija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6BC2C928" id="_x0000_s1032" style="position:absolute;margin-left:390.75pt;margin-top:50.15pt;width:95.25pt;height:26.6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" filled="f" stroked="f">
              <v:textbox style="mso-fit-shape-to-text:t">
                <w:txbxContent>
                  <w:p w:rsidR="00C21A7A" w:rsidRPr="00941381" w:rsidRDefault="00C21A7A" w:rsidP="006501B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393185"/>
                      </w:rPr>
                    </w:pPr>
                    <w:r w:rsidRPr="00941381">
                      <w:rPr>
                        <w:rFonts w:ascii="Calibri" w:eastAsia="+mn-ea" w:hAnsi="Calibri" w:cs="+mn-cs"/>
                        <w:color w:val="393185"/>
                        <w:sz w:val="16"/>
                        <w:szCs w:val="16"/>
                        <w:lang w:val="pl-PL"/>
                      </w:rPr>
                      <w:t>Zajedno do fondova EU</w:t>
                    </w:r>
                  </w:p>
                  <w:p w:rsidR="00C21A7A" w:rsidRPr="00941381" w:rsidRDefault="00C21A7A" w:rsidP="006501B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393185"/>
                      </w:rPr>
                    </w:pPr>
                    <w:r w:rsidRPr="00941381">
                      <w:rPr>
                        <w:rFonts w:ascii="Calibri" w:eastAsia="+mn-ea" w:hAnsi="Calibri" w:cs="+mn-cs"/>
                        <w:color w:val="393185"/>
                        <w:sz w:val="16"/>
                        <w:szCs w:val="16"/>
                        <w:lang w:val="pl-PL"/>
                      </w:rPr>
                      <w:t>Europska unija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C21A7A" w:rsidRPr="006501B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BD4DC55" wp14:editId="30159B4C">
              <wp:simplePos x="0" y="0"/>
              <wp:positionH relativeFrom="margin">
                <wp:posOffset>0</wp:posOffset>
              </wp:positionH>
              <wp:positionV relativeFrom="paragraph">
                <wp:posOffset>1001783</wp:posOffset>
              </wp:positionV>
              <wp:extent cx="5772150" cy="461645"/>
              <wp:effectExtent l="0" t="0" r="0" b="0"/>
              <wp:wrapNone/>
              <wp:docPr id="27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215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A7A" w:rsidRPr="00941381" w:rsidRDefault="00C21A7A" w:rsidP="006501B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="Segoe UI" w:hAnsi="Segoe UI" w:cs="Segoe UI"/>
                              <w:color w:val="393185"/>
                              <w:sz w:val="20"/>
                              <w:szCs w:val="20"/>
                            </w:rPr>
                          </w:pPr>
                          <w:r w:rsidRPr="00941381">
                            <w:rPr>
                              <w:rFonts w:ascii="Segoe UI" w:hAnsi="Segoe UI" w:cs="Segoe UI"/>
                              <w:i/>
                              <w:iCs/>
                              <w:color w:val="393185"/>
                              <w:kern w:val="24"/>
                              <w:sz w:val="20"/>
                              <w:szCs w:val="20"/>
                            </w:rPr>
                            <w:t xml:space="preserve">Organizacija ovog događaja sufinancirana je sredstvima tehničke pomoći </w:t>
                          </w:r>
                          <w:r w:rsidR="008E476A">
                            <w:rPr>
                              <w:rFonts w:ascii="Segoe UI" w:hAnsi="Segoe UI" w:cs="Segoe UI"/>
                              <w:i/>
                              <w:iCs/>
                              <w:color w:val="393185"/>
                              <w:kern w:val="24"/>
                              <w:sz w:val="20"/>
                              <w:szCs w:val="20"/>
                            </w:rPr>
                            <w:t xml:space="preserve">iz </w:t>
                          </w:r>
                          <w:r>
                            <w:rPr>
                              <w:rFonts w:ascii="Segoe UI" w:hAnsi="Segoe UI" w:cs="Segoe UI"/>
                              <w:i/>
                              <w:iCs/>
                              <w:color w:val="393185"/>
                              <w:kern w:val="24"/>
                              <w:sz w:val="20"/>
                              <w:szCs w:val="20"/>
                            </w:rPr>
                            <w:t>Europskog poljoprivrednog fonda za ruralni razvoj i Europskog fonda za pomorstvo i ribarstvo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7BD4DC55" id="_x0000_s1033" style="position:absolute;margin-left:0;margin-top:78.9pt;width:454.5pt;height:36.35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" filled="f" stroked="f">
              <v:textbox style="mso-fit-shape-to-text:t">
                <w:txbxContent>
                  <w:p w:rsidR="00C21A7A" w:rsidRPr="00941381" w:rsidRDefault="00C21A7A" w:rsidP="006501B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egoe UI" w:hAnsi="Segoe UI" w:cs="Segoe UI"/>
                        <w:color w:val="393185"/>
                        <w:sz w:val="20"/>
                        <w:szCs w:val="20"/>
                      </w:rPr>
                    </w:pPr>
                    <w:r w:rsidRPr="00941381">
                      <w:rPr>
                        <w:rFonts w:ascii="Segoe UI" w:hAnsi="Segoe UI" w:cs="Segoe UI"/>
                        <w:i/>
                        <w:iCs/>
                        <w:color w:val="393185"/>
                        <w:kern w:val="24"/>
                        <w:sz w:val="20"/>
                        <w:szCs w:val="20"/>
                      </w:rPr>
                      <w:t xml:space="preserve">Organizacija ovog događaja sufinancirana je sredstvima tehničke pomoći </w:t>
                    </w:r>
                    <w:r w:rsidR="008E476A">
                      <w:rPr>
                        <w:rFonts w:ascii="Segoe UI" w:hAnsi="Segoe UI" w:cs="Segoe UI"/>
                        <w:i/>
                        <w:iCs/>
                        <w:color w:val="393185"/>
                        <w:kern w:val="24"/>
                        <w:sz w:val="20"/>
                        <w:szCs w:val="20"/>
                      </w:rPr>
                      <w:t xml:space="preserve">iz </w:t>
                    </w:r>
                    <w:r>
                      <w:rPr>
                        <w:rFonts w:ascii="Segoe UI" w:hAnsi="Segoe UI" w:cs="Segoe UI"/>
                        <w:i/>
                        <w:iCs/>
                        <w:color w:val="393185"/>
                        <w:kern w:val="24"/>
                        <w:sz w:val="20"/>
                        <w:szCs w:val="20"/>
                      </w:rPr>
                      <w:t>Europskog poljoprivrednog fonda za ruralni razvoj i Europskog fonda za pomorstvo i ribarstvo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C21A7A" w:rsidRPr="00DF67B7">
      <w:rPr>
        <w:rFonts w:asciiTheme="minorHAnsi" w:eastAsiaTheme="minorHAnsi" w:hAnsiTheme="minorHAnsi" w:cstheme="minorBidi"/>
        <w:noProof/>
        <w:szCs w:val="22"/>
        <w:lang w:val="hr-HR" w:eastAsia="hr-HR"/>
      </w:rPr>
      <w:drawing>
        <wp:anchor distT="0" distB="0" distL="114300" distR="114300" simplePos="0" relativeHeight="251696128" behindDoc="0" locked="0" layoutInCell="1" allowOverlap="1" wp14:anchorId="47F3742C" wp14:editId="61BC9359">
          <wp:simplePos x="0" y="0"/>
          <wp:positionH relativeFrom="column">
            <wp:posOffset>9195435</wp:posOffset>
          </wp:positionH>
          <wp:positionV relativeFrom="paragraph">
            <wp:posOffset>609600</wp:posOffset>
          </wp:positionV>
          <wp:extent cx="674370" cy="454025"/>
          <wp:effectExtent l="0" t="0" r="0" b="3175"/>
          <wp:wrapNone/>
          <wp:docPr id="32" name="Slika 5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5" descr="Description: Description: C:\Users\ktatarovic\Desktop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21A7A" w:rsidRPr="00DF67B7">
      <w:rPr>
        <w:rFonts w:asciiTheme="minorHAnsi" w:eastAsiaTheme="minorHAnsi" w:hAnsiTheme="minorHAnsi" w:cstheme="minorBidi"/>
        <w:noProof/>
        <w:szCs w:val="22"/>
        <w:lang w:val="hr-HR" w:eastAsia="hr-H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A6DB598" wp14:editId="7DDC5025">
              <wp:simplePos x="0" y="0"/>
              <wp:positionH relativeFrom="column">
                <wp:posOffset>8535035</wp:posOffset>
              </wp:positionH>
              <wp:positionV relativeFrom="paragraph">
                <wp:posOffset>1464310</wp:posOffset>
              </wp:positionV>
              <wp:extent cx="1334135" cy="338455"/>
              <wp:effectExtent l="0" t="0" r="0" b="0"/>
              <wp:wrapNone/>
              <wp:docPr id="2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413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A7A" w:rsidRDefault="00C21A7A" w:rsidP="00DF67B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2060"/>
                              <w:sz w:val="16"/>
                              <w:szCs w:val="16"/>
                              <w:lang w:val="pl-PL"/>
                            </w:rPr>
                            <w:t>Zajedno do fondova EU</w:t>
                          </w:r>
                        </w:p>
                        <w:p w:rsidR="00C21A7A" w:rsidRDefault="00C21A7A" w:rsidP="00DF67B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2060"/>
                              <w:sz w:val="16"/>
                              <w:szCs w:val="16"/>
                              <w:lang w:val="pl-PL"/>
                            </w:rPr>
                            <w:t>Europska unija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1A6DB598" id="_x0000_s1034" style="position:absolute;margin-left:672.05pt;margin-top:115.3pt;width:105.05pt;height:26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" filled="f" stroked="f">
              <v:textbox style="mso-fit-shape-to-text:t">
                <w:txbxContent>
                  <w:p w:rsidR="00C21A7A" w:rsidRDefault="00C21A7A" w:rsidP="00DF67B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2060"/>
                        <w:sz w:val="16"/>
                        <w:szCs w:val="16"/>
                        <w:lang w:val="pl-PL"/>
                      </w:rPr>
                      <w:t>Zajedno do fondova EU</w:t>
                    </w:r>
                  </w:p>
                  <w:p w:rsidR="00C21A7A" w:rsidRDefault="00C21A7A" w:rsidP="00DF67B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2060"/>
                        <w:sz w:val="16"/>
                        <w:szCs w:val="16"/>
                        <w:lang w:val="pl-PL"/>
                      </w:rPr>
                      <w:t>Europska unija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44" w:rsidRDefault="00FA7444" w:rsidP="00DF3D09">
      <w:pPr>
        <w:spacing w:after="0" w:line="240" w:lineRule="auto"/>
      </w:pPr>
      <w:r>
        <w:separator/>
      </w:r>
    </w:p>
  </w:footnote>
  <w:footnote w:type="continuationSeparator" w:id="0">
    <w:p w:rsidR="00FA7444" w:rsidRDefault="00FA7444" w:rsidP="00DF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AC" w:rsidRPr="00B018AC" w:rsidRDefault="006501BA" w:rsidP="00B018AC">
    <w:pPr>
      <w:pStyle w:val="Zaglavlje"/>
    </w:pPr>
    <w:r w:rsidRPr="006501BA">
      <w:rPr>
        <w:noProof/>
        <w:lang w:eastAsia="hr-HR"/>
      </w:rPr>
      <w:drawing>
        <wp:anchor distT="0" distB="0" distL="114300" distR="114300" simplePos="0" relativeHeight="251677696" behindDoc="0" locked="0" layoutInCell="1" allowOverlap="1" wp14:anchorId="5CAB8D6C" wp14:editId="3C5D4A9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00225" cy="1544320"/>
          <wp:effectExtent l="0" t="0" r="9525" b="0"/>
          <wp:wrapNone/>
          <wp:docPr id="82" name="Slika 363" descr="C:\Users\Mato\AppData\Local\Microsoft\Windows\INetCache\Content.Word\tjedan eu fondova_lj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to\AppData\Local\Microsoft\Windows\INetCache\Content.Word\tjedan eu fondova_ljud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1BA">
      <w:rPr>
        <w:noProof/>
        <w:lang w:eastAsia="hr-HR"/>
      </w:rPr>
      <w:drawing>
        <wp:anchor distT="0" distB="0" distL="114300" distR="114300" simplePos="0" relativeHeight="251678720" behindDoc="0" locked="0" layoutInCell="1" allowOverlap="1" wp14:anchorId="5B5D9C53" wp14:editId="31431516">
          <wp:simplePos x="0" y="0"/>
          <wp:positionH relativeFrom="margin">
            <wp:posOffset>1950720</wp:posOffset>
          </wp:positionH>
          <wp:positionV relativeFrom="paragraph">
            <wp:posOffset>441960</wp:posOffset>
          </wp:positionV>
          <wp:extent cx="3800475" cy="923925"/>
          <wp:effectExtent l="0" t="0" r="9525" b="9525"/>
          <wp:wrapNone/>
          <wp:docPr id="83" name="Slika 364" descr="C:\Users\Mato\AppData\Local\Microsoft\Windows\INetCache\Content.Word\tjedan eu fondova_tekst p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to\AppData\Local\Microsoft\Windows\INetCache\Content.Word\tjedan eu fondova_tekst plav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130"/>
    <w:multiLevelType w:val="hybridMultilevel"/>
    <w:tmpl w:val="F43E7B28"/>
    <w:lvl w:ilvl="0" w:tplc="1386485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8BD"/>
    <w:multiLevelType w:val="hybridMultilevel"/>
    <w:tmpl w:val="887EDFA8"/>
    <w:lvl w:ilvl="0" w:tplc="A588EB76">
      <w:start w:val="13"/>
      <w:numFmt w:val="bullet"/>
      <w:lvlText w:val="-"/>
      <w:lvlJc w:val="left"/>
      <w:pPr>
        <w:ind w:left="720" w:hanging="360"/>
      </w:pPr>
      <w:rPr>
        <w:rFonts w:ascii="Calibri" w:eastAsia="+mn-ea" w:hAnsi="Calibri" w:cs="+mn-c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068F"/>
    <w:multiLevelType w:val="hybridMultilevel"/>
    <w:tmpl w:val="467C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FBD"/>
    <w:multiLevelType w:val="hybridMultilevel"/>
    <w:tmpl w:val="4B5C60F4"/>
    <w:lvl w:ilvl="0" w:tplc="A588EB76">
      <w:start w:val="13"/>
      <w:numFmt w:val="bullet"/>
      <w:lvlText w:val="-"/>
      <w:lvlJc w:val="left"/>
      <w:pPr>
        <w:ind w:left="360" w:hanging="360"/>
      </w:pPr>
      <w:rPr>
        <w:rFonts w:ascii="Calibri" w:eastAsia="+mn-ea" w:hAnsi="Calibri" w:cs="+mn-c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6211F1"/>
    <w:multiLevelType w:val="hybridMultilevel"/>
    <w:tmpl w:val="675C8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42F4C"/>
    <w:multiLevelType w:val="hybridMultilevel"/>
    <w:tmpl w:val="C6DC7F24"/>
    <w:lvl w:ilvl="0" w:tplc="FEDA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B4D78"/>
    <w:multiLevelType w:val="hybridMultilevel"/>
    <w:tmpl w:val="79F4E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B37F7"/>
    <w:multiLevelType w:val="multilevel"/>
    <w:tmpl w:val="91420140"/>
    <w:lvl w:ilvl="0">
      <w:start w:val="13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>
    <w:nsid w:val="171069AC"/>
    <w:multiLevelType w:val="multilevel"/>
    <w:tmpl w:val="89D2C30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74430A5"/>
    <w:multiLevelType w:val="hybridMultilevel"/>
    <w:tmpl w:val="458A3382"/>
    <w:lvl w:ilvl="0" w:tplc="0D304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E14A04"/>
    <w:multiLevelType w:val="hybridMultilevel"/>
    <w:tmpl w:val="6F381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D5895"/>
    <w:multiLevelType w:val="hybridMultilevel"/>
    <w:tmpl w:val="17769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47B5C"/>
    <w:multiLevelType w:val="hybridMultilevel"/>
    <w:tmpl w:val="11020122"/>
    <w:lvl w:ilvl="0" w:tplc="121632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D123F"/>
    <w:multiLevelType w:val="hybridMultilevel"/>
    <w:tmpl w:val="73829B72"/>
    <w:lvl w:ilvl="0" w:tplc="A588EB76">
      <w:start w:val="13"/>
      <w:numFmt w:val="bullet"/>
      <w:lvlText w:val="-"/>
      <w:lvlJc w:val="left"/>
      <w:pPr>
        <w:ind w:left="720" w:hanging="360"/>
      </w:pPr>
      <w:rPr>
        <w:rFonts w:ascii="Calibri" w:eastAsia="+mn-ea" w:hAnsi="Calibri" w:cs="+mn-c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A5162"/>
    <w:multiLevelType w:val="hybridMultilevel"/>
    <w:tmpl w:val="DAA21CD0"/>
    <w:lvl w:ilvl="0" w:tplc="A420E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EE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45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2C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E7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2C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02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C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7287262"/>
    <w:multiLevelType w:val="hybridMultilevel"/>
    <w:tmpl w:val="49B6388C"/>
    <w:lvl w:ilvl="0" w:tplc="8FA88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70281"/>
    <w:multiLevelType w:val="hybridMultilevel"/>
    <w:tmpl w:val="9D08C83E"/>
    <w:lvl w:ilvl="0" w:tplc="A588EB76">
      <w:start w:val="13"/>
      <w:numFmt w:val="bullet"/>
      <w:lvlText w:val="-"/>
      <w:lvlJc w:val="left"/>
      <w:pPr>
        <w:ind w:left="720" w:hanging="360"/>
      </w:pPr>
      <w:rPr>
        <w:rFonts w:ascii="Calibri" w:eastAsia="+mn-ea" w:hAnsi="Calibri" w:cs="+mn-c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2BE6"/>
    <w:multiLevelType w:val="hybridMultilevel"/>
    <w:tmpl w:val="B12C718E"/>
    <w:lvl w:ilvl="0" w:tplc="9B5234C4">
      <w:start w:val="13"/>
      <w:numFmt w:val="bullet"/>
      <w:lvlText w:val="-"/>
      <w:lvlJc w:val="left"/>
      <w:pPr>
        <w:ind w:left="720" w:hanging="360"/>
      </w:pPr>
      <w:rPr>
        <w:rFonts w:ascii="Calibri" w:eastAsia="+mn-ea" w:hAnsi="Calibri" w:cs="+mn-c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C5E67"/>
    <w:multiLevelType w:val="hybridMultilevel"/>
    <w:tmpl w:val="C49E9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F3CB2"/>
    <w:multiLevelType w:val="hybridMultilevel"/>
    <w:tmpl w:val="9094E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D5D1A"/>
    <w:multiLevelType w:val="hybridMultilevel"/>
    <w:tmpl w:val="594878C2"/>
    <w:lvl w:ilvl="0" w:tplc="1386485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60C1F"/>
    <w:multiLevelType w:val="hybridMultilevel"/>
    <w:tmpl w:val="7D14D0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4C4BBB"/>
    <w:multiLevelType w:val="hybridMultilevel"/>
    <w:tmpl w:val="B87884A6"/>
    <w:lvl w:ilvl="0" w:tplc="72664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A41895"/>
    <w:multiLevelType w:val="hybridMultilevel"/>
    <w:tmpl w:val="A582D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325A9"/>
    <w:multiLevelType w:val="hybridMultilevel"/>
    <w:tmpl w:val="EF4A7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054A0"/>
    <w:multiLevelType w:val="multilevel"/>
    <w:tmpl w:val="875E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D47761"/>
    <w:multiLevelType w:val="hybridMultilevel"/>
    <w:tmpl w:val="594878C2"/>
    <w:lvl w:ilvl="0" w:tplc="1386485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E2ABC"/>
    <w:multiLevelType w:val="multilevel"/>
    <w:tmpl w:val="56A8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4827C7"/>
    <w:multiLevelType w:val="multilevel"/>
    <w:tmpl w:val="875E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23839"/>
    <w:multiLevelType w:val="hybridMultilevel"/>
    <w:tmpl w:val="3ED60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304D9"/>
    <w:multiLevelType w:val="hybridMultilevel"/>
    <w:tmpl w:val="B3E84C50"/>
    <w:lvl w:ilvl="0" w:tplc="549EC7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9F68F9"/>
    <w:multiLevelType w:val="hybridMultilevel"/>
    <w:tmpl w:val="9D52D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E1CEA"/>
    <w:multiLevelType w:val="hybridMultilevel"/>
    <w:tmpl w:val="FA32E912"/>
    <w:lvl w:ilvl="0" w:tplc="A588EB76">
      <w:start w:val="13"/>
      <w:numFmt w:val="bullet"/>
      <w:lvlText w:val="-"/>
      <w:lvlJc w:val="left"/>
      <w:pPr>
        <w:ind w:left="720" w:hanging="360"/>
      </w:pPr>
      <w:rPr>
        <w:rFonts w:ascii="Calibri" w:eastAsia="+mn-ea" w:hAnsi="Calibri" w:cs="+mn-c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120808"/>
    <w:multiLevelType w:val="hybridMultilevel"/>
    <w:tmpl w:val="8432EFB0"/>
    <w:lvl w:ilvl="0" w:tplc="BE66C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8F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2B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0E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E6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81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8A5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2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AF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5157958"/>
    <w:multiLevelType w:val="hybridMultilevel"/>
    <w:tmpl w:val="ED08CD08"/>
    <w:lvl w:ilvl="0" w:tplc="46DE2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4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84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09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65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07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E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CE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E8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BAA0C0F"/>
    <w:multiLevelType w:val="hybridMultilevel"/>
    <w:tmpl w:val="71960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9515B"/>
    <w:multiLevelType w:val="multilevel"/>
    <w:tmpl w:val="A43AF0C0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34"/>
  </w:num>
  <w:num w:numId="4">
    <w:abstractNumId w:val="14"/>
  </w:num>
  <w:num w:numId="5">
    <w:abstractNumId w:val="0"/>
  </w:num>
  <w:num w:numId="6">
    <w:abstractNumId w:val="2"/>
  </w:num>
  <w:num w:numId="7">
    <w:abstractNumId w:val="15"/>
  </w:num>
  <w:num w:numId="8">
    <w:abstractNumId w:val="12"/>
  </w:num>
  <w:num w:numId="9">
    <w:abstractNumId w:val="36"/>
  </w:num>
  <w:num w:numId="10">
    <w:abstractNumId w:val="5"/>
  </w:num>
  <w:num w:numId="11">
    <w:abstractNumId w:val="9"/>
  </w:num>
  <w:num w:numId="12">
    <w:abstractNumId w:val="22"/>
  </w:num>
  <w:num w:numId="13">
    <w:abstractNumId w:val="17"/>
  </w:num>
  <w:num w:numId="14">
    <w:abstractNumId w:val="3"/>
  </w:num>
  <w:num w:numId="15">
    <w:abstractNumId w:val="7"/>
  </w:num>
  <w:num w:numId="16">
    <w:abstractNumId w:val="24"/>
  </w:num>
  <w:num w:numId="17">
    <w:abstractNumId w:val="19"/>
  </w:num>
  <w:num w:numId="18">
    <w:abstractNumId w:val="18"/>
  </w:num>
  <w:num w:numId="19">
    <w:abstractNumId w:val="31"/>
  </w:num>
  <w:num w:numId="20">
    <w:abstractNumId w:val="29"/>
  </w:num>
  <w:num w:numId="21">
    <w:abstractNumId w:val="19"/>
  </w:num>
  <w:num w:numId="22">
    <w:abstractNumId w:val="3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1"/>
  </w:num>
  <w:num w:numId="27">
    <w:abstractNumId w:val="10"/>
  </w:num>
  <w:num w:numId="28">
    <w:abstractNumId w:val="6"/>
  </w:num>
  <w:num w:numId="29">
    <w:abstractNumId w:val="11"/>
  </w:num>
  <w:num w:numId="30">
    <w:abstractNumId w:val="4"/>
  </w:num>
  <w:num w:numId="31">
    <w:abstractNumId w:val="23"/>
  </w:num>
  <w:num w:numId="32">
    <w:abstractNumId w:val="32"/>
  </w:num>
  <w:num w:numId="33">
    <w:abstractNumId w:val="8"/>
  </w:num>
  <w:num w:numId="34">
    <w:abstractNumId w:val="1"/>
  </w:num>
  <w:num w:numId="35">
    <w:abstractNumId w:val="16"/>
  </w:num>
  <w:num w:numId="36">
    <w:abstractNumId w:val="13"/>
  </w:num>
  <w:num w:numId="37">
    <w:abstractNumId w:val="2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6E"/>
    <w:rsid w:val="00014582"/>
    <w:rsid w:val="00034915"/>
    <w:rsid w:val="000506D2"/>
    <w:rsid w:val="00062849"/>
    <w:rsid w:val="000C0D65"/>
    <w:rsid w:val="000C0ED8"/>
    <w:rsid w:val="000C3402"/>
    <w:rsid w:val="000D1C64"/>
    <w:rsid w:val="000D2C6E"/>
    <w:rsid w:val="000D2D1D"/>
    <w:rsid w:val="00127A73"/>
    <w:rsid w:val="0013490D"/>
    <w:rsid w:val="001440D3"/>
    <w:rsid w:val="00144C45"/>
    <w:rsid w:val="001609E2"/>
    <w:rsid w:val="001721CE"/>
    <w:rsid w:val="001B0F2F"/>
    <w:rsid w:val="00213FC6"/>
    <w:rsid w:val="00220938"/>
    <w:rsid w:val="00224B1F"/>
    <w:rsid w:val="00267041"/>
    <w:rsid w:val="00297339"/>
    <w:rsid w:val="002B7FE9"/>
    <w:rsid w:val="002D41B3"/>
    <w:rsid w:val="002D63AF"/>
    <w:rsid w:val="002D79A0"/>
    <w:rsid w:val="002E3D64"/>
    <w:rsid w:val="002F27C6"/>
    <w:rsid w:val="0030355A"/>
    <w:rsid w:val="0032528A"/>
    <w:rsid w:val="00332ED7"/>
    <w:rsid w:val="003375A9"/>
    <w:rsid w:val="00367223"/>
    <w:rsid w:val="00374286"/>
    <w:rsid w:val="003771AB"/>
    <w:rsid w:val="00390858"/>
    <w:rsid w:val="003B204B"/>
    <w:rsid w:val="003F18D5"/>
    <w:rsid w:val="004056EA"/>
    <w:rsid w:val="00490AC0"/>
    <w:rsid w:val="004C73FA"/>
    <w:rsid w:val="004D1979"/>
    <w:rsid w:val="00501FA5"/>
    <w:rsid w:val="00511A15"/>
    <w:rsid w:val="00524CDA"/>
    <w:rsid w:val="00566C03"/>
    <w:rsid w:val="00592CA0"/>
    <w:rsid w:val="005951F2"/>
    <w:rsid w:val="005B42FD"/>
    <w:rsid w:val="00604E93"/>
    <w:rsid w:val="00607694"/>
    <w:rsid w:val="00631787"/>
    <w:rsid w:val="00642778"/>
    <w:rsid w:val="006501BA"/>
    <w:rsid w:val="006622F0"/>
    <w:rsid w:val="006C3343"/>
    <w:rsid w:val="006F2E37"/>
    <w:rsid w:val="007057D8"/>
    <w:rsid w:val="00716091"/>
    <w:rsid w:val="00720143"/>
    <w:rsid w:val="00727807"/>
    <w:rsid w:val="00785D5A"/>
    <w:rsid w:val="007A5BAA"/>
    <w:rsid w:val="007B65DB"/>
    <w:rsid w:val="007C0C98"/>
    <w:rsid w:val="00807EEF"/>
    <w:rsid w:val="0081003D"/>
    <w:rsid w:val="00811E4F"/>
    <w:rsid w:val="00825A11"/>
    <w:rsid w:val="00866466"/>
    <w:rsid w:val="008744C0"/>
    <w:rsid w:val="008D63CB"/>
    <w:rsid w:val="008E476A"/>
    <w:rsid w:val="00910F52"/>
    <w:rsid w:val="00927968"/>
    <w:rsid w:val="00937D94"/>
    <w:rsid w:val="00941381"/>
    <w:rsid w:val="009847F9"/>
    <w:rsid w:val="00A212E3"/>
    <w:rsid w:val="00A26C76"/>
    <w:rsid w:val="00A722A5"/>
    <w:rsid w:val="00A76D13"/>
    <w:rsid w:val="00B018AC"/>
    <w:rsid w:val="00B14890"/>
    <w:rsid w:val="00B153C3"/>
    <w:rsid w:val="00B20046"/>
    <w:rsid w:val="00B24AE2"/>
    <w:rsid w:val="00B32B0A"/>
    <w:rsid w:val="00B331C4"/>
    <w:rsid w:val="00B6676A"/>
    <w:rsid w:val="00B7016D"/>
    <w:rsid w:val="00B72D51"/>
    <w:rsid w:val="00BC77EE"/>
    <w:rsid w:val="00BD2B62"/>
    <w:rsid w:val="00BF6B6B"/>
    <w:rsid w:val="00C21A7A"/>
    <w:rsid w:val="00C25841"/>
    <w:rsid w:val="00C26036"/>
    <w:rsid w:val="00C33540"/>
    <w:rsid w:val="00C44903"/>
    <w:rsid w:val="00C838D2"/>
    <w:rsid w:val="00C85306"/>
    <w:rsid w:val="00C94B0D"/>
    <w:rsid w:val="00CF596F"/>
    <w:rsid w:val="00D15ED0"/>
    <w:rsid w:val="00D20DA1"/>
    <w:rsid w:val="00D368B2"/>
    <w:rsid w:val="00D42511"/>
    <w:rsid w:val="00D70F6E"/>
    <w:rsid w:val="00D909DB"/>
    <w:rsid w:val="00DD4988"/>
    <w:rsid w:val="00DF3D09"/>
    <w:rsid w:val="00DF67B7"/>
    <w:rsid w:val="00E00427"/>
    <w:rsid w:val="00E0501D"/>
    <w:rsid w:val="00E26A5A"/>
    <w:rsid w:val="00E53F92"/>
    <w:rsid w:val="00E77E1A"/>
    <w:rsid w:val="00E95F09"/>
    <w:rsid w:val="00F06C9E"/>
    <w:rsid w:val="00F11A30"/>
    <w:rsid w:val="00F17062"/>
    <w:rsid w:val="00F21C0C"/>
    <w:rsid w:val="00F3393A"/>
    <w:rsid w:val="00F83D82"/>
    <w:rsid w:val="00FA7444"/>
    <w:rsid w:val="00FD06FF"/>
    <w:rsid w:val="00FE281C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C6E"/>
    <w:pPr>
      <w:ind w:left="720"/>
      <w:contextualSpacing/>
    </w:pPr>
  </w:style>
  <w:style w:type="table" w:styleId="Reetkatablice">
    <w:name w:val="Table Grid"/>
    <w:basedOn w:val="Obinatablica"/>
    <w:uiPriority w:val="39"/>
    <w:rsid w:val="00E2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4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98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0D1C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able0020grid">
    <w:name w:val="table_0020grid"/>
    <w:basedOn w:val="Normal"/>
    <w:rsid w:val="00FD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D19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01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701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701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01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016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F4DBA"/>
    <w:pPr>
      <w:spacing w:after="0" w:line="240" w:lineRule="auto"/>
    </w:pPr>
  </w:style>
  <w:style w:type="table" w:customStyle="1" w:styleId="ListTable1LightAccent5">
    <w:name w:val="List Table 1 Light Accent 5"/>
    <w:basedOn w:val="Obinatablica"/>
    <w:uiPriority w:val="46"/>
    <w:rsid w:val="00E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Light">
    <w:name w:val="Grid Table Light"/>
    <w:basedOn w:val="Obinatablica"/>
    <w:uiPriority w:val="40"/>
    <w:rsid w:val="00E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oje">
    <w:name w:val="footer"/>
    <w:basedOn w:val="Normal"/>
    <w:link w:val="PodnojeChar"/>
    <w:uiPriority w:val="99"/>
    <w:unhideWhenUsed/>
    <w:rsid w:val="00727807"/>
    <w:pPr>
      <w:tabs>
        <w:tab w:val="center" w:pos="4536"/>
        <w:tab w:val="right" w:pos="9072"/>
      </w:tabs>
      <w:spacing w:after="0" w:line="280" w:lineRule="atLeast"/>
    </w:pPr>
    <w:rPr>
      <w:rFonts w:ascii="Calibri" w:eastAsia="Times New Roman" w:hAnsi="Calibri" w:cs="Times New Roman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727807"/>
    <w:rPr>
      <w:rFonts w:ascii="Calibri" w:eastAsia="Times New Roman" w:hAnsi="Calibri" w:cs="Times New Roman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DF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C6E"/>
    <w:pPr>
      <w:ind w:left="720"/>
      <w:contextualSpacing/>
    </w:pPr>
  </w:style>
  <w:style w:type="table" w:styleId="Reetkatablice">
    <w:name w:val="Table Grid"/>
    <w:basedOn w:val="Obinatablica"/>
    <w:uiPriority w:val="39"/>
    <w:rsid w:val="00E2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4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98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0D1C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able0020grid">
    <w:name w:val="table_0020grid"/>
    <w:basedOn w:val="Normal"/>
    <w:rsid w:val="00FD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D19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01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701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701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01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016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F4DBA"/>
    <w:pPr>
      <w:spacing w:after="0" w:line="240" w:lineRule="auto"/>
    </w:pPr>
  </w:style>
  <w:style w:type="table" w:customStyle="1" w:styleId="ListTable1LightAccent5">
    <w:name w:val="List Table 1 Light Accent 5"/>
    <w:basedOn w:val="Obinatablica"/>
    <w:uiPriority w:val="46"/>
    <w:rsid w:val="00E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Light">
    <w:name w:val="Grid Table Light"/>
    <w:basedOn w:val="Obinatablica"/>
    <w:uiPriority w:val="40"/>
    <w:rsid w:val="00E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oje">
    <w:name w:val="footer"/>
    <w:basedOn w:val="Normal"/>
    <w:link w:val="PodnojeChar"/>
    <w:uiPriority w:val="99"/>
    <w:unhideWhenUsed/>
    <w:rsid w:val="00727807"/>
    <w:pPr>
      <w:tabs>
        <w:tab w:val="center" w:pos="4536"/>
        <w:tab w:val="right" w:pos="9072"/>
      </w:tabs>
      <w:spacing w:after="0" w:line="280" w:lineRule="atLeast"/>
    </w:pPr>
    <w:rPr>
      <w:rFonts w:ascii="Calibri" w:eastAsia="Times New Roman" w:hAnsi="Calibri" w:cs="Times New Roman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727807"/>
    <w:rPr>
      <w:rFonts w:ascii="Calibri" w:eastAsia="Times New Roman" w:hAnsi="Calibri" w:cs="Times New Roman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DF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251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19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66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64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49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36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37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88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41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83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68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47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53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80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00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79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07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365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436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8818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939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11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png"/><Relationship Id="rId1" Type="http://schemas.openxmlformats.org/officeDocument/2006/relationships/image" Target="media/image3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3FEB-F6A4-47E0-B3C4-CCF2BA1D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1935</Words>
  <Characters>11032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 Pešut</dc:creator>
  <cp:lastModifiedBy>Branimir Burić</cp:lastModifiedBy>
  <cp:revision>2</cp:revision>
  <cp:lastPrinted>2016-02-29T12:34:00Z</cp:lastPrinted>
  <dcterms:created xsi:type="dcterms:W3CDTF">2016-03-02T10:12:00Z</dcterms:created>
  <dcterms:modified xsi:type="dcterms:W3CDTF">2016-03-02T10:12:00Z</dcterms:modified>
</cp:coreProperties>
</file>